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0180" w:rsidRDefault="00A10307">
      <w:pPr>
        <w:spacing w:after="212"/>
      </w:pPr>
      <w:r>
        <w:rPr>
          <w:rFonts w:ascii="Times New Roman" w:eastAsia="Times New Roman" w:hAnsi="Times New Roman" w:cs="Times New Roman"/>
          <w:b/>
        </w:rPr>
        <w:t xml:space="preserve">   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i/>
          <w:color w:val="008080"/>
          <w:sz w:val="20"/>
        </w:rPr>
        <w:t xml:space="preserve"> </w:t>
      </w:r>
    </w:p>
    <w:p w:rsidR="00AF0180" w:rsidRDefault="00A10307">
      <w:pPr>
        <w:spacing w:after="0"/>
        <w:ind w:right="4"/>
        <w:jc w:val="center"/>
      </w:pPr>
      <w:r>
        <w:rPr>
          <w:rFonts w:ascii="Corbel" w:eastAsia="Corbel" w:hAnsi="Corbel" w:cs="Corbel"/>
          <w:b/>
          <w:sz w:val="24"/>
        </w:rPr>
        <w:t xml:space="preserve">SYLABUS </w:t>
      </w:r>
    </w:p>
    <w:p w:rsidR="00AF0180" w:rsidRDefault="00A10307">
      <w:pPr>
        <w:spacing w:after="0"/>
        <w:ind w:left="2079" w:hanging="10"/>
      </w:pPr>
      <w:r>
        <w:rPr>
          <w:rFonts w:ascii="Corbel" w:eastAsia="Corbel" w:hAnsi="Corbel" w:cs="Corbel"/>
          <w:b/>
          <w:sz w:val="19"/>
        </w:rPr>
        <w:t xml:space="preserve">DOTYCZY CYKLU KSZTAŁCENIA </w:t>
      </w:r>
      <w:r>
        <w:rPr>
          <w:rFonts w:ascii="Corbel" w:eastAsia="Corbel" w:hAnsi="Corbel" w:cs="Corbel"/>
          <w:i/>
          <w:sz w:val="24"/>
        </w:rPr>
        <w:t>.............2021/2024</w:t>
      </w:r>
      <w:bookmarkStart w:id="0" w:name="_GoBack"/>
      <w:bookmarkEnd w:id="0"/>
      <w:r>
        <w:rPr>
          <w:rFonts w:ascii="Corbel" w:eastAsia="Corbel" w:hAnsi="Corbel" w:cs="Corbel"/>
          <w:i/>
          <w:sz w:val="24"/>
        </w:rPr>
        <w:t>..............</w:t>
      </w:r>
      <w:r>
        <w:rPr>
          <w:rFonts w:ascii="Corbel" w:eastAsia="Corbel" w:hAnsi="Corbel" w:cs="Corbel"/>
          <w:b/>
          <w:sz w:val="19"/>
        </w:rPr>
        <w:t xml:space="preserve"> 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AF0180" w:rsidRDefault="00A10307">
      <w:pPr>
        <w:spacing w:after="49" w:line="228" w:lineRule="auto"/>
        <w:ind w:right="3263"/>
      </w:pPr>
      <w:r>
        <w:rPr>
          <w:rFonts w:ascii="Corbel" w:eastAsia="Corbel" w:hAnsi="Corbel" w:cs="Corbel"/>
          <w:i/>
          <w:sz w:val="24"/>
        </w:rPr>
        <w:t xml:space="preserve">                                                                                                             </w:t>
      </w:r>
      <w:r>
        <w:rPr>
          <w:rFonts w:ascii="Corbel" w:eastAsia="Corbel" w:hAnsi="Corbel" w:cs="Corbel"/>
          <w:i/>
          <w:sz w:val="20"/>
        </w:rPr>
        <w:t>(skrajne daty</w:t>
      </w:r>
      <w:r>
        <w:rPr>
          <w:rFonts w:ascii="Corbel" w:eastAsia="Corbel" w:hAnsi="Corbel" w:cs="Corbel"/>
          <w:sz w:val="20"/>
        </w:rPr>
        <w:t xml:space="preserve">) </w:t>
      </w:r>
      <w:r>
        <w:rPr>
          <w:rFonts w:ascii="Corbel" w:eastAsia="Corbel" w:hAnsi="Corbel" w:cs="Corbel"/>
          <w:sz w:val="24"/>
        </w:rPr>
        <w:t xml:space="preserve"> </w:t>
      </w:r>
    </w:p>
    <w:p w:rsidR="00AF0180" w:rsidRDefault="00A10307">
      <w:pPr>
        <w:pStyle w:val="Nagwek1"/>
        <w:ind w:left="-5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sz w:val="24"/>
        </w:rPr>
        <w:t>/</w:t>
      </w:r>
      <w:r>
        <w:t xml:space="preserve">MODULE </w:t>
      </w:r>
      <w:r>
        <w:rPr>
          <w:sz w:val="24"/>
        </w:rPr>
        <w:t xml:space="preserve"> </w:t>
      </w:r>
    </w:p>
    <w:tbl>
      <w:tblPr>
        <w:tblStyle w:val="TableGrid"/>
        <w:tblW w:w="9804" w:type="dxa"/>
        <w:tblInd w:w="-142" w:type="dxa"/>
        <w:tblCellMar>
          <w:top w:w="18" w:type="dxa"/>
          <w:left w:w="5" w:type="dxa"/>
          <w:bottom w:w="0" w:type="dxa"/>
          <w:right w:w="34" w:type="dxa"/>
        </w:tblCellMar>
        <w:tblLook w:val="04A0" w:firstRow="1" w:lastRow="0" w:firstColumn="1" w:lastColumn="0" w:noHBand="0" w:noVBand="1"/>
      </w:tblPr>
      <w:tblGrid>
        <w:gridCol w:w="2693"/>
        <w:gridCol w:w="7111"/>
      </w:tblGrid>
      <w:tr w:rsidR="00AF0180">
        <w:trPr>
          <w:trHeight w:val="59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Nazwa przedmiotu/ modułu </w:t>
            </w:r>
          </w:p>
        </w:tc>
        <w:tc>
          <w:tcPr>
            <w:tcW w:w="7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180" w:rsidRDefault="00A10307">
            <w:pPr>
              <w:spacing w:after="0"/>
              <w:ind w:left="2"/>
            </w:pPr>
            <w:r>
              <w:rPr>
                <w:rFonts w:ascii="Arial" w:eastAsia="Arial" w:hAnsi="Arial" w:cs="Arial"/>
                <w:b/>
                <w:sz w:val="20"/>
              </w:rPr>
              <w:t xml:space="preserve">Kulturowe badania porównawcze </w:t>
            </w:r>
          </w:p>
        </w:tc>
      </w:tr>
      <w:tr w:rsidR="00AF0180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Kod przedmiotu/ modułu* </w:t>
            </w:r>
          </w:p>
        </w:tc>
        <w:tc>
          <w:tcPr>
            <w:tcW w:w="7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AF0180">
        <w:trPr>
          <w:trHeight w:val="49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Wydział (nazwa jednostki prowadzącej kierunek) </w:t>
            </w:r>
          </w:p>
        </w:tc>
        <w:tc>
          <w:tcPr>
            <w:tcW w:w="7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180" w:rsidRDefault="00A10307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Kolegium Humanistyczne </w:t>
            </w:r>
          </w:p>
        </w:tc>
      </w:tr>
      <w:tr w:rsidR="00AF0180">
        <w:trPr>
          <w:trHeight w:val="59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180" w:rsidRDefault="00A10307">
            <w:pPr>
              <w:spacing w:after="0"/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Instytut Filozofii </w:t>
            </w:r>
          </w:p>
        </w:tc>
      </w:tr>
      <w:tr w:rsidR="00AF0180">
        <w:trPr>
          <w:trHeight w:val="30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Komunikacja międzykulturowa </w:t>
            </w:r>
          </w:p>
        </w:tc>
      </w:tr>
      <w:tr w:rsidR="00AF0180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Poziom kształcenia  </w:t>
            </w:r>
          </w:p>
        </w:tc>
        <w:tc>
          <w:tcPr>
            <w:tcW w:w="7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Licencjacki </w:t>
            </w:r>
          </w:p>
        </w:tc>
      </w:tr>
      <w:tr w:rsidR="00AF0180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AF0180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Stacjonarne </w:t>
            </w:r>
          </w:p>
        </w:tc>
      </w:tr>
      <w:tr w:rsidR="00AF0180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Rok i semestr studiów </w:t>
            </w:r>
          </w:p>
        </w:tc>
        <w:tc>
          <w:tcPr>
            <w:tcW w:w="7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I, letni </w:t>
            </w:r>
          </w:p>
        </w:tc>
      </w:tr>
      <w:tr w:rsidR="00AF0180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/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Specjalizacyjny </w:t>
            </w:r>
          </w:p>
        </w:tc>
      </w:tr>
      <w:tr w:rsidR="00AF0180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Angielski/Polski </w:t>
            </w:r>
          </w:p>
        </w:tc>
      </w:tr>
      <w:tr w:rsidR="00AF0180" w:rsidRPr="00A10307">
        <w:trPr>
          <w:trHeight w:val="47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Pr="00A10307" w:rsidRDefault="00A10307">
            <w:pPr>
              <w:spacing w:after="0"/>
              <w:ind w:left="2"/>
              <w:rPr>
                <w:lang w:val="en-GB"/>
              </w:rPr>
            </w:pPr>
            <w:r w:rsidRPr="00A10307">
              <w:rPr>
                <w:rFonts w:ascii="Arial" w:eastAsia="Arial" w:hAnsi="Arial" w:cs="Arial"/>
                <w:sz w:val="20"/>
                <w:lang w:val="en-GB"/>
              </w:rPr>
              <w:t xml:space="preserve">Prof. Dr hab. Vasil Gluchman </w:t>
            </w:r>
          </w:p>
        </w:tc>
      </w:tr>
      <w:tr w:rsidR="00AF0180" w:rsidRPr="00A10307">
        <w:trPr>
          <w:trHeight w:val="89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Pr="00A10307" w:rsidRDefault="00A10307">
            <w:pPr>
              <w:spacing w:after="0"/>
              <w:ind w:left="2"/>
              <w:rPr>
                <w:lang w:val="en-GB"/>
              </w:rPr>
            </w:pPr>
            <w:r w:rsidRPr="00A10307">
              <w:rPr>
                <w:rFonts w:ascii="Arial" w:eastAsia="Arial" w:hAnsi="Arial" w:cs="Arial"/>
                <w:sz w:val="20"/>
                <w:lang w:val="en-GB"/>
              </w:rPr>
              <w:t xml:space="preserve">Prof. Dr hab. Vasil Gluchman </w:t>
            </w:r>
          </w:p>
        </w:tc>
      </w:tr>
    </w:tbl>
    <w:p w:rsidR="00AF0180" w:rsidRDefault="00A10307">
      <w:pPr>
        <w:spacing w:after="257"/>
        <w:ind w:left="355" w:hanging="10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 xml:space="preserve">- </w:t>
      </w:r>
      <w:r>
        <w:rPr>
          <w:rFonts w:ascii="Corbel" w:eastAsia="Corbel" w:hAnsi="Corbel" w:cs="Corbel"/>
          <w:i/>
          <w:sz w:val="24"/>
        </w:rPr>
        <w:t xml:space="preserve">zgodnie z ustaleniami na Wydziale </w:t>
      </w:r>
    </w:p>
    <w:p w:rsidR="00AF0180" w:rsidRDefault="00A10307">
      <w:pPr>
        <w:spacing w:after="0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AF0180" w:rsidRDefault="00A10307">
      <w:pPr>
        <w:pStyle w:val="Nagwek2"/>
        <w:ind w:left="370" w:right="0"/>
      </w:pPr>
      <w:r>
        <w:t xml:space="preserve">1.1.Formy zajęć dydaktycznych, wymiar godzin i punktów ECTS  </w:t>
      </w:r>
    </w:p>
    <w:p w:rsidR="00AF0180" w:rsidRDefault="00A10307">
      <w:pPr>
        <w:spacing w:after="0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770" w:type="dxa"/>
        <w:tblInd w:w="-108" w:type="dxa"/>
        <w:tblCellMar>
          <w:top w:w="54" w:type="dxa"/>
          <w:left w:w="0" w:type="dxa"/>
          <w:bottom w:w="0" w:type="dxa"/>
          <w:right w:w="6" w:type="dxa"/>
        </w:tblCellMar>
        <w:tblLook w:val="04A0" w:firstRow="1" w:lastRow="0" w:firstColumn="1" w:lastColumn="0" w:noHBand="0" w:noVBand="1"/>
      </w:tblPr>
      <w:tblGrid>
        <w:gridCol w:w="1049"/>
        <w:gridCol w:w="919"/>
        <w:gridCol w:w="802"/>
        <w:gridCol w:w="853"/>
        <w:gridCol w:w="811"/>
        <w:gridCol w:w="826"/>
        <w:gridCol w:w="780"/>
        <w:gridCol w:w="958"/>
        <w:gridCol w:w="1207"/>
        <w:gridCol w:w="1565"/>
      </w:tblGrid>
      <w:tr w:rsidR="00AF0180">
        <w:trPr>
          <w:trHeight w:val="838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99"/>
              <w:ind w:left="110"/>
            </w:pPr>
            <w:r>
              <w:rPr>
                <w:rFonts w:ascii="Corbel" w:eastAsia="Corbel" w:hAnsi="Corbel" w:cs="Corbel"/>
                <w:sz w:val="24"/>
              </w:rPr>
              <w:t xml:space="preserve">Semestr </w:t>
            </w:r>
          </w:p>
          <w:p w:rsidR="00AF0180" w:rsidRDefault="00A10307">
            <w:pPr>
              <w:spacing w:after="0"/>
              <w:ind w:left="1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(nr)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180" w:rsidRDefault="00A10307">
            <w:pPr>
              <w:spacing w:after="0"/>
              <w:ind w:left="180"/>
            </w:pPr>
            <w:r>
              <w:rPr>
                <w:rFonts w:ascii="Corbel" w:eastAsia="Corbel" w:hAnsi="Corbel" w:cs="Corbel"/>
                <w:sz w:val="24"/>
              </w:rPr>
              <w:t xml:space="preserve">Wykł.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180" w:rsidRDefault="00A10307">
            <w:pPr>
              <w:spacing w:after="0"/>
              <w:ind w:left="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Ćw.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180" w:rsidRDefault="00A10307">
            <w:pPr>
              <w:spacing w:after="0"/>
              <w:ind w:left="110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Konw.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180" w:rsidRDefault="00A10307">
            <w:pPr>
              <w:spacing w:after="0"/>
              <w:ind w:left="187"/>
            </w:pPr>
            <w:r>
              <w:rPr>
                <w:rFonts w:ascii="Corbel" w:eastAsia="Corbel" w:hAnsi="Corbel" w:cs="Corbel"/>
                <w:sz w:val="24"/>
              </w:rPr>
              <w:t xml:space="preserve">Lab.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180" w:rsidRDefault="00A10307">
            <w:pPr>
              <w:spacing w:after="0"/>
              <w:ind w:left="156"/>
            </w:pPr>
            <w:r>
              <w:rPr>
                <w:rFonts w:ascii="Corbel" w:eastAsia="Corbel" w:hAnsi="Corbel" w:cs="Corbel"/>
                <w:sz w:val="24"/>
              </w:rPr>
              <w:t xml:space="preserve">Sem. 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180" w:rsidRDefault="00A10307">
            <w:pPr>
              <w:spacing w:after="0"/>
              <w:ind w:left="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ZP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180" w:rsidRDefault="00A10307">
            <w:pPr>
              <w:spacing w:after="0"/>
              <w:ind w:left="182"/>
            </w:pPr>
            <w:r>
              <w:rPr>
                <w:rFonts w:ascii="Corbel" w:eastAsia="Corbel" w:hAnsi="Corbel" w:cs="Corbel"/>
                <w:sz w:val="24"/>
              </w:rPr>
              <w:t xml:space="preserve">Prakt. 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180" w:rsidRDefault="00A10307">
            <w:pPr>
              <w:spacing w:after="0"/>
              <w:ind w:left="7"/>
              <w:jc w:val="both"/>
            </w:pPr>
            <w:r>
              <w:rPr>
                <w:rFonts w:ascii="Corbel" w:eastAsia="Corbel" w:hAnsi="Corbel" w:cs="Corbel"/>
                <w:sz w:val="24"/>
              </w:rPr>
              <w:t>Inne (jakie?)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180" w:rsidRDefault="00A10307">
            <w:pPr>
              <w:spacing w:after="0"/>
              <w:ind w:left="8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Liczba pkt </w:t>
            </w:r>
          </w:p>
          <w:p w:rsidR="00AF0180" w:rsidRDefault="00A10307">
            <w:pPr>
              <w:spacing w:after="0"/>
              <w:ind w:left="-7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AF0180" w:rsidRDefault="00A10307">
            <w:pPr>
              <w:spacing w:after="0"/>
              <w:ind w:left="6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ECTS </w:t>
            </w:r>
          </w:p>
        </w:tc>
      </w:tr>
      <w:tr w:rsidR="00AF0180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/>
              <w:ind w:left="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II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/>
              <w:ind w:left="6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15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/>
              <w:ind w:left="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/>
              <w:ind w:left="5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/>
              <w:ind w:left="5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/>
              <w:ind w:left="5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/>
              <w:ind w:left="56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/>
              <w:ind w:left="56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/>
              <w:ind w:left="56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/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 </w:t>
            </w:r>
          </w:p>
        </w:tc>
      </w:tr>
    </w:tbl>
    <w:p w:rsidR="00AF0180" w:rsidRDefault="00A10307">
      <w:pPr>
        <w:spacing w:after="0"/>
        <w:ind w:left="360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AF0180" w:rsidRDefault="00A10307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AF0180" w:rsidRDefault="00A10307">
      <w:pPr>
        <w:pStyle w:val="Nagwek3"/>
        <w:tabs>
          <w:tab w:val="center" w:pos="1864"/>
        </w:tabs>
        <w:ind w:left="-15" w:right="0" w:firstLine="0"/>
      </w:pPr>
      <w:r>
        <w:t xml:space="preserve">1.2. </w:t>
      </w:r>
      <w:r>
        <w:tab/>
        <w:t xml:space="preserve">Sposób realizacji zajęć   </w:t>
      </w:r>
    </w:p>
    <w:p w:rsidR="00AF0180" w:rsidRDefault="00A10307">
      <w:pPr>
        <w:spacing w:after="12" w:line="250" w:lineRule="auto"/>
        <w:ind w:left="-5" w:hanging="10"/>
      </w:pPr>
      <w:r>
        <w:rPr>
          <w:rFonts w:ascii="MS Gothic" w:eastAsia="MS Gothic" w:hAnsi="MS Gothic" w:cs="MS Gothic"/>
          <w:sz w:val="24"/>
        </w:rPr>
        <w:t>☐</w:t>
      </w:r>
      <w:r>
        <w:rPr>
          <w:rFonts w:ascii="Corbel" w:eastAsia="Corbel" w:hAnsi="Corbel" w:cs="Corbel"/>
          <w:sz w:val="24"/>
        </w:rPr>
        <w:t xml:space="preserve"> zajęcia w formie tradycyjnej  </w:t>
      </w:r>
    </w:p>
    <w:p w:rsidR="00AF0180" w:rsidRDefault="00A10307">
      <w:pPr>
        <w:spacing w:after="0"/>
      </w:pPr>
      <w:r>
        <w:rPr>
          <w:rFonts w:ascii="MS Gothic" w:eastAsia="MS Gothic" w:hAnsi="MS Gothic" w:cs="MS Gothic"/>
          <w:sz w:val="24"/>
        </w:rPr>
        <w:t>☐</w:t>
      </w:r>
      <w:r>
        <w:rPr>
          <w:rFonts w:ascii="Corbel" w:eastAsia="Corbel" w:hAnsi="Corbel" w:cs="Corbel"/>
          <w:sz w:val="24"/>
        </w:rPr>
        <w:t xml:space="preserve"> </w:t>
      </w:r>
      <w:r>
        <w:rPr>
          <w:rFonts w:ascii="Corbel" w:eastAsia="Corbel" w:hAnsi="Corbel" w:cs="Corbel"/>
          <w:b/>
          <w:sz w:val="24"/>
          <w:u w:val="single" w:color="000000"/>
        </w:rPr>
        <w:t>zajęcia realizowane z wykorzystaniem metod i technik kształcenia na odległość</w:t>
      </w:r>
      <w:r>
        <w:rPr>
          <w:rFonts w:ascii="Corbel" w:eastAsia="Corbel" w:hAnsi="Corbel" w:cs="Corbel"/>
          <w:sz w:val="24"/>
        </w:rPr>
        <w:t xml:space="preserve"> </w:t>
      </w:r>
    </w:p>
    <w:p w:rsidR="00AF0180" w:rsidRDefault="00A10307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AF0180" w:rsidRDefault="00A10307">
      <w:pPr>
        <w:spacing w:after="5" w:line="250" w:lineRule="auto"/>
        <w:ind w:left="-5" w:hanging="10"/>
      </w:pPr>
      <w:r>
        <w:rPr>
          <w:rFonts w:ascii="Corbel" w:eastAsia="Corbel" w:hAnsi="Corbel" w:cs="Corbel"/>
          <w:b/>
          <w:sz w:val="24"/>
        </w:rPr>
        <w:t xml:space="preserve">1.3  </w:t>
      </w:r>
      <w:r>
        <w:rPr>
          <w:rFonts w:ascii="Corbel" w:eastAsia="Corbel" w:hAnsi="Corbel" w:cs="Corbel"/>
          <w:b/>
          <w:sz w:val="24"/>
        </w:rPr>
        <w:t xml:space="preserve">Forma zaliczenia przedmiotu /modułu (z toku) </w:t>
      </w:r>
      <w:r>
        <w:rPr>
          <w:rFonts w:ascii="Corbel" w:eastAsia="Corbel" w:hAnsi="Corbel" w:cs="Corbel"/>
          <w:sz w:val="24"/>
        </w:rPr>
        <w:t xml:space="preserve">(egzamin, </w:t>
      </w:r>
      <w:r>
        <w:rPr>
          <w:rFonts w:ascii="Corbel" w:eastAsia="Corbel" w:hAnsi="Corbel" w:cs="Corbel"/>
          <w:b/>
          <w:sz w:val="24"/>
          <w:u w:val="single" w:color="000000"/>
        </w:rPr>
        <w:t>zaliczenie z oceną</w:t>
      </w:r>
      <w:r>
        <w:rPr>
          <w:rFonts w:ascii="Corbel" w:eastAsia="Corbel" w:hAnsi="Corbel" w:cs="Corbel"/>
          <w:sz w:val="24"/>
        </w:rPr>
        <w:t xml:space="preserve">, zaliczenie bez oceny) </w:t>
      </w:r>
    </w:p>
    <w:p w:rsidR="00AF0180" w:rsidRDefault="00A10307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AF0180" w:rsidRDefault="00A10307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AF0180" w:rsidRDefault="00A10307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AF0180" w:rsidRDefault="00A10307">
      <w:pPr>
        <w:spacing w:after="7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p w:rsidR="00AF0180" w:rsidRDefault="00A10307">
      <w:pPr>
        <w:pStyle w:val="Nagwek1"/>
        <w:ind w:left="-5"/>
      </w:pPr>
      <w:r>
        <w:rPr>
          <w:sz w:val="24"/>
        </w:rPr>
        <w:t>2.W</w:t>
      </w:r>
      <w:r>
        <w:t xml:space="preserve">YMAGANIA WSTĘPNE </w:t>
      </w:r>
      <w:r>
        <w:rPr>
          <w:sz w:val="24"/>
        </w:rPr>
        <w:t xml:space="preserve"> </w:t>
      </w:r>
    </w:p>
    <w:p w:rsidR="00AF0180" w:rsidRDefault="00A10307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AF0180" w:rsidRDefault="00A10307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93" w:line="268" w:lineRule="auto"/>
        <w:ind w:left="12" w:hanging="10"/>
      </w:pPr>
      <w:r>
        <w:rPr>
          <w:rFonts w:ascii="Arial" w:eastAsia="Arial" w:hAnsi="Arial" w:cs="Arial"/>
          <w:sz w:val="20"/>
        </w:rPr>
        <w:t xml:space="preserve">podstawowa wiedza z zakresu historii  </w:t>
      </w:r>
    </w:p>
    <w:p w:rsidR="00AF0180" w:rsidRDefault="00A10307">
      <w:pPr>
        <w:spacing w:after="18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AF0180" w:rsidRDefault="00A10307">
      <w:pPr>
        <w:pStyle w:val="Nagwek2"/>
        <w:spacing w:after="0" w:line="259" w:lineRule="auto"/>
        <w:ind w:left="-5" w:right="0"/>
      </w:pPr>
      <w:r>
        <w:t>3.</w:t>
      </w:r>
      <w:r>
        <w:rPr>
          <w:sz w:val="19"/>
        </w:rPr>
        <w:t xml:space="preserve"> CELE</w:t>
      </w:r>
      <w:r>
        <w:t>,</w:t>
      </w:r>
      <w:r>
        <w:rPr>
          <w:sz w:val="19"/>
        </w:rPr>
        <w:t xml:space="preserve"> EFEKTY KSZTAŁCENIA </w:t>
      </w:r>
      <w:r>
        <w:t>,</w:t>
      </w:r>
      <w:r>
        <w:rPr>
          <w:sz w:val="19"/>
        </w:rPr>
        <w:t xml:space="preserve"> TREŚCI </w:t>
      </w:r>
      <w:r>
        <w:t>P</w:t>
      </w:r>
      <w:r>
        <w:rPr>
          <w:sz w:val="19"/>
        </w:rPr>
        <w:t xml:space="preserve">ROGRAMOWE I STOSOWANE METODY </w:t>
      </w:r>
      <w:r>
        <w:t>D</w:t>
      </w:r>
      <w:r>
        <w:rPr>
          <w:sz w:val="19"/>
        </w:rPr>
        <w:t>YDAKTYCZNE</w:t>
      </w:r>
      <w:r>
        <w:t xml:space="preserve"> </w:t>
      </w:r>
    </w:p>
    <w:p w:rsidR="00AF0180" w:rsidRDefault="00A10307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AF0180" w:rsidRDefault="00A10307">
      <w:pPr>
        <w:pStyle w:val="Nagwek3"/>
        <w:ind w:left="370" w:right="0"/>
      </w:pPr>
      <w:r>
        <w:t xml:space="preserve">3.1 Cele przedmiotu/modułu  </w:t>
      </w:r>
    </w:p>
    <w:p w:rsidR="00AF0180" w:rsidRDefault="00A10307">
      <w:pPr>
        <w:spacing w:after="0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693" w:type="dxa"/>
        <w:tblInd w:w="10" w:type="dxa"/>
        <w:tblCellMar>
          <w:top w:w="47" w:type="dxa"/>
          <w:left w:w="5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852"/>
        <w:gridCol w:w="8841"/>
      </w:tblGrid>
      <w:tr w:rsidR="00AF0180">
        <w:trPr>
          <w:trHeight w:val="53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180" w:rsidRDefault="00A10307">
            <w:pPr>
              <w:spacing w:after="0"/>
              <w:ind w:left="8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 </w:t>
            </w:r>
          </w:p>
        </w:tc>
        <w:tc>
          <w:tcPr>
            <w:tcW w:w="8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Zajęcia te mają umożliwić świadome i kompetentne uczestnictwo w relacjach międzykulturowych. Przygotowaniem do tego ma być przekazanie wiedzy o: </w:t>
            </w:r>
          </w:p>
        </w:tc>
      </w:tr>
      <w:tr w:rsidR="00AF0180">
        <w:trPr>
          <w:trHeight w:val="38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/>
              <w:ind w:left="24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C1 </w:t>
            </w:r>
          </w:p>
        </w:tc>
        <w:tc>
          <w:tcPr>
            <w:tcW w:w="8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 historii w ogóle; </w:t>
            </w:r>
          </w:p>
        </w:tc>
      </w:tr>
      <w:tr w:rsidR="00AF0180">
        <w:trPr>
          <w:trHeight w:val="38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/>
              <w:ind w:left="25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C2 </w:t>
            </w:r>
          </w:p>
        </w:tc>
        <w:tc>
          <w:tcPr>
            <w:tcW w:w="8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 xml:space="preserve">moralności, jej pochodzeniu, historii, treści i aktualnych formach; </w:t>
            </w:r>
          </w:p>
        </w:tc>
      </w:tr>
      <w:tr w:rsidR="00AF0180">
        <w:trPr>
          <w:trHeight w:val="38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/>
              <w:ind w:left="24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C3 </w:t>
            </w:r>
          </w:p>
        </w:tc>
        <w:tc>
          <w:tcPr>
            <w:tcW w:w="8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 etyce religii świata; </w:t>
            </w:r>
          </w:p>
        </w:tc>
      </w:tr>
      <w:tr w:rsidR="00AF0180">
        <w:trPr>
          <w:trHeight w:val="38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/>
              <w:ind w:left="25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C4 </w:t>
            </w:r>
          </w:p>
        </w:tc>
        <w:tc>
          <w:tcPr>
            <w:tcW w:w="8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 etyce zawodowej; </w:t>
            </w:r>
          </w:p>
        </w:tc>
      </w:tr>
      <w:tr w:rsidR="00AF0180">
        <w:trPr>
          <w:trHeight w:val="38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/>
              <w:ind w:left="25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C5 </w:t>
            </w:r>
          </w:p>
        </w:tc>
        <w:tc>
          <w:tcPr>
            <w:tcW w:w="8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 etyce biznesu; </w:t>
            </w:r>
          </w:p>
        </w:tc>
      </w:tr>
      <w:tr w:rsidR="00AF0180">
        <w:trPr>
          <w:trHeight w:val="38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/>
              <w:ind w:left="25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C5 </w:t>
            </w:r>
          </w:p>
        </w:tc>
        <w:tc>
          <w:tcPr>
            <w:tcW w:w="8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społecznej odpowiedzialnośći organizacji. </w:t>
            </w:r>
          </w:p>
        </w:tc>
      </w:tr>
    </w:tbl>
    <w:p w:rsidR="00AF0180" w:rsidRDefault="00A10307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AF0180" w:rsidRDefault="00A10307">
      <w:pPr>
        <w:pStyle w:val="Nagwek3"/>
        <w:ind w:left="-5" w:right="0"/>
      </w:pPr>
      <w:r>
        <w:t>3.2 Efekty kształcenia dla przedmiotu/ modułu</w:t>
      </w:r>
      <w:r>
        <w:rPr>
          <w:b w:val="0"/>
        </w:rPr>
        <w:t xml:space="preserve"> ( </w:t>
      </w:r>
      <w:r>
        <w:rPr>
          <w:b w:val="0"/>
          <w:i/>
        </w:rPr>
        <w:t>wypełnia koordynator</w:t>
      </w:r>
      <w:r>
        <w:rPr>
          <w:b w:val="0"/>
        </w:rPr>
        <w:t xml:space="preserve">) </w:t>
      </w:r>
    </w:p>
    <w:p w:rsidR="00AF0180" w:rsidRDefault="00A10307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93" w:type="dxa"/>
        <w:tblInd w:w="10" w:type="dxa"/>
        <w:tblCellMar>
          <w:top w:w="47" w:type="dxa"/>
          <w:left w:w="0" w:type="dxa"/>
          <w:bottom w:w="0" w:type="dxa"/>
          <w:right w:w="4" w:type="dxa"/>
        </w:tblCellMar>
        <w:tblLook w:val="04A0" w:firstRow="1" w:lastRow="0" w:firstColumn="1" w:lastColumn="0" w:noHBand="0" w:noVBand="1"/>
      </w:tblPr>
      <w:tblGrid>
        <w:gridCol w:w="1702"/>
        <w:gridCol w:w="6097"/>
        <w:gridCol w:w="1894"/>
      </w:tblGrid>
      <w:tr w:rsidR="00AF0180">
        <w:trPr>
          <w:trHeight w:val="1181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180" w:rsidRDefault="00A10307">
            <w:pPr>
              <w:spacing w:after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 efekt kształcenia)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180" w:rsidRDefault="00A10307">
            <w:pPr>
              <w:spacing w:after="0"/>
              <w:ind w:left="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Treść efektu kształcenia zdefiniowanego dla przedmiotu </w:t>
            </w:r>
          </w:p>
          <w:p w:rsidR="00AF0180" w:rsidRDefault="00A10307">
            <w:pPr>
              <w:spacing w:after="0"/>
              <w:ind w:left="1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(modułu) 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Odniesienie do efektów  </w:t>
            </w:r>
          </w:p>
          <w:p w:rsidR="00AF0180" w:rsidRDefault="00A10307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kierunkowych </w:t>
            </w:r>
            <w:r>
              <w:rPr>
                <w:rFonts w:ascii="Corbel" w:eastAsia="Corbel" w:hAnsi="Corbel" w:cs="Corbel"/>
                <w:b/>
                <w:sz w:val="24"/>
              </w:rPr>
              <w:t xml:space="preserve">(KEK) </w:t>
            </w:r>
          </w:p>
        </w:tc>
      </w:tr>
      <w:tr w:rsidR="00AF0180">
        <w:trPr>
          <w:trHeight w:val="2955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/>
              <w:ind w:left="7"/>
            </w:pPr>
            <w:r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96"/>
              <w:ind w:left="7"/>
            </w:pPr>
            <w:r>
              <w:rPr>
                <w:rFonts w:ascii="Corbel" w:eastAsia="Corbel" w:hAnsi="Corbel" w:cs="Corbel"/>
                <w:sz w:val="24"/>
              </w:rPr>
              <w:t xml:space="preserve">posiada jasną terminologię z zakresu etyki i moralności;  </w:t>
            </w:r>
          </w:p>
          <w:p w:rsidR="00AF0180" w:rsidRDefault="00A10307">
            <w:pPr>
              <w:spacing w:after="0"/>
              <w:ind w:left="7"/>
              <w:jc w:val="both"/>
            </w:pPr>
            <w:r>
              <w:rPr>
                <w:rFonts w:ascii="Corbel" w:eastAsia="Corbel" w:hAnsi="Corbel" w:cs="Corbel"/>
                <w:sz w:val="24"/>
              </w:rPr>
              <w:t>opanowuje metody analizy i oceny zjawisk moralnych przeszłości i teraźniejszości; zna podstawy etyki religii światowych; rozumie znaczenie i rolę etyki zawodowej w dzisiejszym zawodzie; akceptuje znaczenie społecznej odpowiedzialności biznesu / organizacji</w:t>
            </w:r>
            <w:r>
              <w:rPr>
                <w:rFonts w:ascii="Corbel" w:eastAsia="Corbel" w:hAnsi="Corbel" w:cs="Corbel"/>
                <w:sz w:val="24"/>
              </w:rPr>
              <w:t xml:space="preserve"> / instytucji w dzisiejszym świecie. 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140"/>
              <w:ind w:left="7"/>
            </w:pPr>
            <w:r>
              <w:rPr>
                <w:rFonts w:ascii="Arial" w:eastAsia="Arial" w:hAnsi="Arial" w:cs="Arial"/>
                <w:sz w:val="20"/>
              </w:rPr>
              <w:t xml:space="preserve">K_W02;  </w:t>
            </w:r>
          </w:p>
          <w:p w:rsidR="00AF0180" w:rsidRDefault="00A10307">
            <w:pPr>
              <w:spacing w:after="122"/>
              <w:ind w:left="-7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 xml:space="preserve">K_W06;   </w:t>
            </w:r>
          </w:p>
          <w:p w:rsidR="00AF0180" w:rsidRDefault="00A10307">
            <w:pPr>
              <w:spacing w:after="103"/>
              <w:ind w:left="7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AF0180" w:rsidRDefault="00A10307">
            <w:pPr>
              <w:spacing w:after="103"/>
              <w:ind w:left="7"/>
            </w:pPr>
            <w:r>
              <w:rPr>
                <w:rFonts w:ascii="Arial" w:eastAsia="Arial" w:hAnsi="Arial" w:cs="Arial"/>
                <w:sz w:val="20"/>
              </w:rPr>
              <w:t xml:space="preserve">K_W09 </w:t>
            </w:r>
          </w:p>
          <w:p w:rsidR="00AF0180" w:rsidRDefault="00A10307">
            <w:pPr>
              <w:spacing w:after="0" w:line="216" w:lineRule="auto"/>
              <w:ind w:left="-7" w:right="1828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AF0180" w:rsidRDefault="00A10307">
            <w:pPr>
              <w:spacing w:after="101"/>
              <w:ind w:left="7"/>
            </w:pPr>
            <w:r>
              <w:rPr>
                <w:rFonts w:ascii="Arial" w:eastAsia="Arial" w:hAnsi="Arial" w:cs="Arial"/>
                <w:sz w:val="20"/>
              </w:rPr>
              <w:t xml:space="preserve">K_W10;. </w:t>
            </w:r>
          </w:p>
          <w:p w:rsidR="00AF0180" w:rsidRDefault="00A10307">
            <w:pPr>
              <w:spacing w:after="0" w:line="216" w:lineRule="auto"/>
              <w:ind w:left="-5" w:right="1828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AF0180" w:rsidRDefault="00A10307">
            <w:pPr>
              <w:spacing w:after="0"/>
              <w:ind w:left="7"/>
            </w:pPr>
            <w:r>
              <w:rPr>
                <w:rFonts w:ascii="Arial" w:eastAsia="Arial" w:hAnsi="Arial" w:cs="Arial"/>
                <w:sz w:val="20"/>
              </w:rPr>
              <w:t xml:space="preserve">K_W11  </w:t>
            </w:r>
          </w:p>
        </w:tc>
      </w:tr>
      <w:tr w:rsidR="00AF0180">
        <w:trPr>
          <w:trHeight w:val="4491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/>
              <w:ind w:left="7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EK_02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/>
              <w:ind w:left="7" w:right="1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potrafi wyszukiwać, analizować, oceniać, selekcjonować i użytkować informację z  dziedziny kultury z wykorzystaniem różnych źródeł__H1A_U01  </w:t>
            </w:r>
            <w:r>
              <w:rPr>
                <w:rFonts w:ascii="Corbel" w:eastAsia="Corbel" w:hAnsi="Corbel" w:cs="Corbel"/>
                <w:sz w:val="24"/>
              </w:rPr>
              <w:t>posiada podstawowe umiejętności badawcze, obejmujące formułowanie i  analizę problemów badawczych, dobór metod, prezentację wyników, pozwalające na rozwiązywanie problemów w zakresie dyscyplin dotyczących komunikacji międzykulturowej potrafi rozpoznać, zin</w:t>
            </w:r>
            <w:r>
              <w:rPr>
                <w:rFonts w:ascii="Corbel" w:eastAsia="Corbel" w:hAnsi="Corbel" w:cs="Corbel"/>
                <w:sz w:val="24"/>
              </w:rPr>
              <w:t xml:space="preserve">terpretować i analizować krytycznie różne rodzaje wytworów kultury i określić  ich rangę w procesie komunikacji międzykulturowej potrafi prezentować  podstawowe problemy związane z dziedzinami  dotyczącymi komunikacji międzykulturowej 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/>
              <w:ind w:left="-7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AF0180" w:rsidRDefault="00A10307">
            <w:pPr>
              <w:spacing w:after="347"/>
              <w:ind w:left="-5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 xml:space="preserve">K_U01 </w:t>
            </w:r>
          </w:p>
          <w:p w:rsidR="00AF0180" w:rsidRDefault="00A10307">
            <w:pPr>
              <w:spacing w:after="0"/>
              <w:ind w:left="7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AF0180" w:rsidRDefault="00A10307">
            <w:pPr>
              <w:spacing w:after="131"/>
              <w:ind w:left="-6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AF0180" w:rsidRDefault="00A10307">
            <w:pPr>
              <w:spacing w:after="0"/>
              <w:ind w:left="-5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>K_U02</w:t>
            </w:r>
            <w:r>
              <w:rPr>
                <w:rFonts w:ascii="Arial" w:eastAsia="Arial" w:hAnsi="Arial" w:cs="Arial"/>
                <w:sz w:val="20"/>
              </w:rPr>
              <w:t xml:space="preserve">;  </w:t>
            </w:r>
          </w:p>
          <w:p w:rsidR="00AF0180" w:rsidRDefault="00A10307">
            <w:pPr>
              <w:spacing w:after="0" w:line="216" w:lineRule="auto"/>
              <w:ind w:left="-6" w:right="1828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AF0180" w:rsidRDefault="00A10307">
            <w:pPr>
              <w:spacing w:after="65"/>
              <w:ind w:left="-5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AF0180" w:rsidRDefault="00A10307">
            <w:pPr>
              <w:spacing w:after="77"/>
              <w:ind w:left="7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AF0180" w:rsidRDefault="00A10307">
            <w:pPr>
              <w:spacing w:after="0"/>
              <w:ind w:left="-7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AF0180" w:rsidRDefault="00A10307">
            <w:pPr>
              <w:spacing w:after="293"/>
              <w:ind w:left="-6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 xml:space="preserve">K_U05; </w:t>
            </w:r>
          </w:p>
          <w:p w:rsidR="00AF0180" w:rsidRDefault="00A10307">
            <w:pPr>
              <w:spacing w:after="48" w:line="216" w:lineRule="auto"/>
              <w:ind w:left="-7" w:right="1828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AF0180" w:rsidRDefault="00A10307">
            <w:pPr>
              <w:spacing w:after="0"/>
              <w:ind w:left="7"/>
            </w:pPr>
            <w:r>
              <w:rPr>
                <w:rFonts w:ascii="Arial" w:eastAsia="Arial" w:hAnsi="Arial" w:cs="Arial"/>
                <w:sz w:val="20"/>
              </w:rPr>
              <w:t xml:space="preserve">K_U09.  </w:t>
            </w:r>
          </w:p>
        </w:tc>
      </w:tr>
      <w:tr w:rsidR="00AF0180">
        <w:trPr>
          <w:trHeight w:val="718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F0180"/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/>
              <w:ind w:left="7"/>
            </w:pPr>
            <w:r>
              <w:rPr>
                <w:rFonts w:ascii="Corbel" w:eastAsia="Corbel" w:hAnsi="Corbel" w:cs="Corbel"/>
                <w:sz w:val="24"/>
              </w:rPr>
              <w:t xml:space="preserve">posiada umiejętność rozumienia i analizowania zjawisk społecznych__S1A_U08 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/>
              <w:ind w:left="7"/>
            </w:pPr>
            <w:r>
              <w:rPr>
                <w:rFonts w:ascii="Arial" w:eastAsia="Arial" w:hAnsi="Arial" w:cs="Arial"/>
                <w:sz w:val="20"/>
              </w:rPr>
              <w:t xml:space="preserve">K_U13 </w:t>
            </w:r>
          </w:p>
        </w:tc>
      </w:tr>
      <w:tr w:rsidR="00AF0180">
        <w:trPr>
          <w:trHeight w:val="1834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/>
              <w:ind w:left="7"/>
            </w:pPr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114"/>
              <w:ind w:left="7"/>
            </w:pPr>
            <w:r>
              <w:rPr>
                <w:rFonts w:ascii="Corbel" w:eastAsia="Corbel" w:hAnsi="Corbel" w:cs="Corbel"/>
                <w:sz w:val="24"/>
              </w:rPr>
              <w:t xml:space="preserve">potrafi kooperować; </w:t>
            </w:r>
          </w:p>
          <w:p w:rsidR="00AF0180" w:rsidRDefault="00A10307">
            <w:pPr>
              <w:spacing w:after="0"/>
              <w:ind w:left="7"/>
            </w:pPr>
            <w:r>
              <w:rPr>
                <w:rFonts w:ascii="Corbel" w:eastAsia="Corbel" w:hAnsi="Corbel" w:cs="Corbel"/>
                <w:sz w:val="24"/>
              </w:rPr>
              <w:t xml:space="preserve">rozumie </w:t>
            </w:r>
            <w:r>
              <w:rPr>
                <w:rFonts w:ascii="Corbel" w:eastAsia="Corbel" w:hAnsi="Corbel" w:cs="Corbel"/>
                <w:sz w:val="24"/>
              </w:rPr>
              <w:tab/>
              <w:t xml:space="preserve">różne </w:t>
            </w:r>
            <w:r>
              <w:rPr>
                <w:rFonts w:ascii="Corbel" w:eastAsia="Corbel" w:hAnsi="Corbel" w:cs="Corbel"/>
                <w:sz w:val="24"/>
              </w:rPr>
              <w:tab/>
              <w:t xml:space="preserve">dylematy </w:t>
            </w:r>
            <w:r>
              <w:rPr>
                <w:rFonts w:ascii="Corbel" w:eastAsia="Corbel" w:hAnsi="Corbel" w:cs="Corbel"/>
                <w:sz w:val="24"/>
              </w:rPr>
              <w:tab/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ab/>
              <w:t xml:space="preserve">związane </w:t>
            </w:r>
            <w:r>
              <w:rPr>
                <w:rFonts w:ascii="Corbel" w:eastAsia="Corbel" w:hAnsi="Corbel" w:cs="Corbel"/>
                <w:sz w:val="24"/>
              </w:rPr>
              <w:tab/>
              <w:t xml:space="preserve">z </w:t>
            </w:r>
            <w:r>
              <w:rPr>
                <w:rFonts w:ascii="Corbel" w:eastAsia="Corbel" w:hAnsi="Corbel" w:cs="Corbel"/>
                <w:sz w:val="24"/>
              </w:rPr>
              <w:tab/>
              <w:t xml:space="preserve">komunikacją międzykulturową__H1A_K04; </w:t>
            </w:r>
            <w:r>
              <w:rPr>
                <w:rFonts w:ascii="Corbel" w:eastAsia="Corbel" w:hAnsi="Corbel" w:cs="Corbel"/>
                <w:sz w:val="24"/>
              </w:rPr>
              <w:t>ma świadomość odpowiedzialności za zachowanie dziedzictwa kulturowego.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199"/>
              <w:ind w:left="7"/>
            </w:pPr>
            <w:r>
              <w:rPr>
                <w:rFonts w:ascii="Arial" w:eastAsia="Arial" w:hAnsi="Arial" w:cs="Arial"/>
                <w:sz w:val="20"/>
              </w:rPr>
              <w:t xml:space="preserve">K_K02;  </w:t>
            </w:r>
          </w:p>
          <w:p w:rsidR="00AF0180" w:rsidRDefault="00A10307">
            <w:pPr>
              <w:spacing w:after="182"/>
              <w:ind w:left="-7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 xml:space="preserve">K_K04; </w:t>
            </w:r>
          </w:p>
          <w:p w:rsidR="00AF0180" w:rsidRDefault="00A10307">
            <w:pPr>
              <w:spacing w:after="0"/>
              <w:ind w:left="7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AF0180" w:rsidRDefault="00A10307">
            <w:pPr>
              <w:spacing w:after="0"/>
              <w:ind w:left="7"/>
            </w:pPr>
            <w:r>
              <w:rPr>
                <w:rFonts w:ascii="Arial" w:eastAsia="Arial" w:hAnsi="Arial" w:cs="Arial"/>
                <w:sz w:val="20"/>
              </w:rPr>
              <w:t xml:space="preserve">K_K05. </w:t>
            </w:r>
          </w:p>
        </w:tc>
      </w:tr>
    </w:tbl>
    <w:p w:rsidR="00AF0180" w:rsidRDefault="00A10307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AF0180" w:rsidRDefault="00A10307">
      <w:pPr>
        <w:pStyle w:val="Nagwek3"/>
        <w:spacing w:after="188"/>
        <w:ind w:left="730" w:right="0"/>
      </w:pPr>
      <w:r>
        <w:t xml:space="preserve">3.3 Treści programowe </w:t>
      </w:r>
      <w:r>
        <w:rPr>
          <w:b w:val="0"/>
        </w:rPr>
        <w:t>(</w:t>
      </w:r>
      <w:r>
        <w:rPr>
          <w:b w:val="0"/>
          <w:i/>
        </w:rPr>
        <w:t xml:space="preserve">wypełnia koordynator) </w:t>
      </w:r>
    </w:p>
    <w:p w:rsidR="00AF0180" w:rsidRDefault="00A10307">
      <w:pPr>
        <w:numPr>
          <w:ilvl w:val="0"/>
          <w:numId w:val="1"/>
        </w:numPr>
        <w:spacing w:after="106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p w:rsidR="00AF0180" w:rsidRDefault="00A10307">
      <w:pPr>
        <w:spacing w:after="0"/>
        <w:ind w:left="72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62" w:type="dxa"/>
        <w:tblInd w:w="10" w:type="dxa"/>
        <w:tblCellMar>
          <w:top w:w="54" w:type="dxa"/>
          <w:left w:w="368" w:type="dxa"/>
          <w:bottom w:w="0" w:type="dxa"/>
          <w:right w:w="24" w:type="dxa"/>
        </w:tblCellMar>
        <w:tblLook w:val="04A0" w:firstRow="1" w:lastRow="0" w:firstColumn="1" w:lastColumn="0" w:noHBand="0" w:noVBand="1"/>
      </w:tblPr>
      <w:tblGrid>
        <w:gridCol w:w="9662"/>
      </w:tblGrid>
      <w:tr w:rsidR="00AF0180">
        <w:trPr>
          <w:trHeight w:val="302"/>
        </w:trPr>
        <w:tc>
          <w:tcPr>
            <w:tcW w:w="9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/>
              <w:ind w:left="360"/>
            </w:pPr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AF0180">
        <w:trPr>
          <w:trHeight w:val="598"/>
        </w:trPr>
        <w:tc>
          <w:tcPr>
            <w:tcW w:w="9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/>
              <w:ind w:left="360" w:hanging="360"/>
            </w:pPr>
            <w:r>
              <w:rPr>
                <w:rFonts w:ascii="Corbel" w:eastAsia="Corbel" w:hAnsi="Corbel" w:cs="Corbel"/>
                <w:sz w:val="24"/>
              </w:rPr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Geneza moralności, wartości moralne, normy i zasady, dylematy moralne współczesności. Moralność jako zjawisko społeczne i kulturowe. </w:t>
            </w:r>
          </w:p>
        </w:tc>
      </w:tr>
      <w:tr w:rsidR="00AF0180">
        <w:trPr>
          <w:trHeight w:val="595"/>
        </w:trPr>
        <w:tc>
          <w:tcPr>
            <w:tcW w:w="9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/>
              <w:ind w:left="360" w:hanging="360"/>
            </w:pPr>
            <w:r>
              <w:rPr>
                <w:rFonts w:ascii="Corbel" w:eastAsia="Corbel" w:hAnsi="Corbel" w:cs="Corbel"/>
                <w:sz w:val="24"/>
              </w:rPr>
              <w:t>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Historia moralności (od średniowiecza), porównanie moralności przeszłości i teraźniejszości. Historia moralności jako </w:t>
            </w:r>
            <w:r>
              <w:rPr>
                <w:rFonts w:ascii="Corbel" w:eastAsia="Corbel" w:hAnsi="Corbel" w:cs="Corbel"/>
                <w:sz w:val="24"/>
              </w:rPr>
              <w:t xml:space="preserve">historia kultury. </w:t>
            </w:r>
          </w:p>
        </w:tc>
      </w:tr>
      <w:tr w:rsidR="00AF0180">
        <w:trPr>
          <w:trHeight w:val="595"/>
        </w:trPr>
        <w:tc>
          <w:tcPr>
            <w:tcW w:w="9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/>
              <w:ind w:left="360" w:hanging="360"/>
            </w:pPr>
            <w:r>
              <w:rPr>
                <w:rFonts w:ascii="Corbel" w:eastAsia="Corbel" w:hAnsi="Corbel" w:cs="Corbel"/>
                <w:sz w:val="24"/>
              </w:rPr>
              <w:t>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Etyka, moralność i religia. Porównanie systemów etycznych i moralnych religii świata (chrześcijaństwo, buddyzm, islam) – ich wpływ na kulturę. </w:t>
            </w:r>
          </w:p>
        </w:tc>
      </w:tr>
      <w:tr w:rsidR="00AF0180">
        <w:trPr>
          <w:trHeight w:val="595"/>
        </w:trPr>
        <w:tc>
          <w:tcPr>
            <w:tcW w:w="9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/>
              <w:ind w:left="360" w:hanging="360"/>
            </w:pPr>
            <w:r>
              <w:rPr>
                <w:rFonts w:ascii="Corbel" w:eastAsia="Corbel" w:hAnsi="Corbel" w:cs="Corbel"/>
                <w:sz w:val="24"/>
              </w:rPr>
              <w:t>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Treść, rodzaje etyki zawodowej – jej znaczenie w obecnym świecie jednostki, społeczeń</w:t>
            </w:r>
            <w:r>
              <w:rPr>
                <w:rFonts w:ascii="Corbel" w:eastAsia="Corbel" w:hAnsi="Corbel" w:cs="Corbel"/>
                <w:sz w:val="24"/>
              </w:rPr>
              <w:t xml:space="preserve">stwa i kultury. </w:t>
            </w:r>
          </w:p>
        </w:tc>
      </w:tr>
      <w:tr w:rsidR="00AF0180">
        <w:trPr>
          <w:trHeight w:val="891"/>
        </w:trPr>
        <w:tc>
          <w:tcPr>
            <w:tcW w:w="9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>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Etyka biznesu, jej treść i znaczenie we współczesnym świecie gospodarki i kultury. </w:t>
            </w:r>
          </w:p>
          <w:p w:rsidR="00AF0180" w:rsidRDefault="00A10307">
            <w:pPr>
              <w:spacing w:after="0"/>
              <w:ind w:left="360"/>
            </w:pPr>
            <w:r>
              <w:rPr>
                <w:rFonts w:ascii="Corbel" w:eastAsia="Corbel" w:hAnsi="Corbel" w:cs="Corbel"/>
                <w:sz w:val="24"/>
              </w:rPr>
              <w:t xml:space="preserve">Społeczna odpowiedzialność jednostki, firmy, organizacji i instytucji w dzisiejszym świecie gospodarki i kultury - jej treść, rodzaje i przejawy. </w:t>
            </w:r>
          </w:p>
        </w:tc>
      </w:tr>
    </w:tbl>
    <w:p w:rsidR="00AF0180" w:rsidRDefault="00A10307">
      <w:pPr>
        <w:spacing w:after="0"/>
      </w:pPr>
      <w:r>
        <w:t xml:space="preserve"> </w:t>
      </w:r>
    </w:p>
    <w:p w:rsidR="00AF0180" w:rsidRDefault="00A10307">
      <w:pPr>
        <w:numPr>
          <w:ilvl w:val="0"/>
          <w:numId w:val="1"/>
        </w:numPr>
        <w:spacing w:after="189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 </w:t>
      </w:r>
    </w:p>
    <w:p w:rsidR="00AF0180" w:rsidRDefault="00A10307">
      <w:pPr>
        <w:spacing w:after="0"/>
        <w:ind w:left="72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62" w:type="dxa"/>
        <w:tblInd w:w="10" w:type="dxa"/>
        <w:tblCellMar>
          <w:top w:w="54" w:type="dxa"/>
          <w:left w:w="728" w:type="dxa"/>
          <w:bottom w:w="0" w:type="dxa"/>
          <w:right w:w="49" w:type="dxa"/>
        </w:tblCellMar>
        <w:tblLook w:val="04A0" w:firstRow="1" w:lastRow="0" w:firstColumn="1" w:lastColumn="0" w:noHBand="0" w:noVBand="1"/>
      </w:tblPr>
      <w:tblGrid>
        <w:gridCol w:w="9662"/>
      </w:tblGrid>
      <w:tr w:rsidR="00AF0180">
        <w:trPr>
          <w:trHeight w:val="302"/>
        </w:trPr>
        <w:tc>
          <w:tcPr>
            <w:tcW w:w="9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Treści merytoryczne </w:t>
            </w:r>
          </w:p>
        </w:tc>
      </w:tr>
      <w:tr w:rsidR="00AF0180">
        <w:trPr>
          <w:trHeight w:val="595"/>
        </w:trPr>
        <w:tc>
          <w:tcPr>
            <w:tcW w:w="9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/>
              <w:ind w:left="360" w:hanging="360"/>
            </w:pPr>
            <w:r>
              <w:rPr>
                <w:rFonts w:ascii="Corbel" w:eastAsia="Corbel" w:hAnsi="Corbel" w:cs="Corbel"/>
                <w:sz w:val="24"/>
              </w:rPr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Porównanie wartości moralnych, zasad, norm i aktualnych problemów moralnych w różnych częściach świata. </w:t>
            </w:r>
          </w:p>
        </w:tc>
      </w:tr>
      <w:tr w:rsidR="00AF0180">
        <w:trPr>
          <w:trHeight w:val="598"/>
        </w:trPr>
        <w:tc>
          <w:tcPr>
            <w:tcW w:w="9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/>
              <w:ind w:left="360" w:hanging="360"/>
            </w:pPr>
            <w:r>
              <w:rPr>
                <w:rFonts w:ascii="Corbel" w:eastAsia="Corbel" w:hAnsi="Corbel" w:cs="Corbel"/>
                <w:sz w:val="24"/>
              </w:rPr>
              <w:t>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Moralność przeszłości w odbiciu dzieł literatury światowej (Defoe, Balzac, Dickens, Thackeray, Tokarczuk itp.) </w:t>
            </w:r>
          </w:p>
        </w:tc>
      </w:tr>
      <w:tr w:rsidR="00AF0180">
        <w:trPr>
          <w:trHeight w:val="596"/>
        </w:trPr>
        <w:tc>
          <w:tcPr>
            <w:tcW w:w="9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/>
              <w:ind w:left="360" w:hanging="360"/>
            </w:pPr>
            <w:r>
              <w:rPr>
                <w:rFonts w:ascii="Corbel" w:eastAsia="Corbel" w:hAnsi="Corbel" w:cs="Corbel"/>
                <w:sz w:val="24"/>
              </w:rPr>
              <w:t>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Analiza i porównanie etyki świętych ksiąg najważniejszych religii świata (Biblia, Koran, nauki Buddy). </w:t>
            </w:r>
          </w:p>
        </w:tc>
      </w:tr>
      <w:tr w:rsidR="00AF0180">
        <w:trPr>
          <w:trHeight w:val="595"/>
        </w:trPr>
        <w:tc>
          <w:tcPr>
            <w:tcW w:w="9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/>
              <w:ind w:left="360" w:hanging="360"/>
            </w:pPr>
            <w:r>
              <w:rPr>
                <w:rFonts w:ascii="Corbel" w:eastAsia="Corbel" w:hAnsi="Corbel" w:cs="Corbel"/>
                <w:sz w:val="24"/>
              </w:rPr>
              <w:t>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Badanie, porównanie i ocena kodeksów etycznych różnych zawodów w Polsce i na świecie. </w:t>
            </w:r>
          </w:p>
        </w:tc>
      </w:tr>
      <w:tr w:rsidR="00AF0180">
        <w:trPr>
          <w:trHeight w:val="598"/>
        </w:trPr>
        <w:tc>
          <w:tcPr>
            <w:tcW w:w="9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/>
              <w:ind w:left="360" w:hanging="360"/>
            </w:pPr>
            <w:r>
              <w:rPr>
                <w:rFonts w:ascii="Corbel" w:eastAsia="Corbel" w:hAnsi="Corbel" w:cs="Corbel"/>
                <w:sz w:val="24"/>
              </w:rPr>
              <w:t>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Analiza, porównanie i ocena poziomu etyki biznesu i odpowiedzialności społecznej w Polsce i w różnych częściach świata. </w:t>
            </w:r>
          </w:p>
        </w:tc>
      </w:tr>
    </w:tbl>
    <w:p w:rsidR="00AF0180" w:rsidRDefault="00A10307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AF0180" w:rsidRDefault="00A10307">
      <w:pPr>
        <w:pStyle w:val="Nagwek3"/>
        <w:ind w:left="-5" w:right="0"/>
      </w:pPr>
      <w:r>
        <w:t>3.4 Metody dydaktyczne</w:t>
      </w:r>
      <w:r>
        <w:rPr>
          <w:b w:val="0"/>
        </w:rPr>
        <w:t xml:space="preserve">  </w:t>
      </w:r>
    </w:p>
    <w:p w:rsidR="00AF0180" w:rsidRDefault="00A10307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AF0180" w:rsidRDefault="00A10307">
      <w:pPr>
        <w:spacing w:after="0"/>
      </w:pPr>
      <w:r>
        <w:rPr>
          <w:rFonts w:ascii="Corbel" w:eastAsia="Corbel" w:hAnsi="Corbel" w:cs="Corbel"/>
          <w:sz w:val="20"/>
        </w:rPr>
        <w:t>Np</w:t>
      </w:r>
      <w:r>
        <w:rPr>
          <w:rFonts w:ascii="Corbel" w:eastAsia="Corbel" w:hAnsi="Corbel" w:cs="Corbel"/>
          <w:b/>
          <w:sz w:val="20"/>
        </w:rPr>
        <w:t>.:</w:t>
      </w:r>
      <w:r>
        <w:rPr>
          <w:rFonts w:ascii="Corbel" w:eastAsia="Corbel" w:hAnsi="Corbel" w:cs="Corbel"/>
          <w:b/>
          <w:sz w:val="16"/>
        </w:rPr>
        <w:t xml:space="preserve"> </w:t>
      </w:r>
      <w:r>
        <w:rPr>
          <w:rFonts w:ascii="Corbel" w:eastAsia="Corbel" w:hAnsi="Corbel" w:cs="Corbel"/>
          <w:b/>
          <w:sz w:val="20"/>
        </w:rPr>
        <w:t xml:space="preserve"> </w:t>
      </w:r>
    </w:p>
    <w:p w:rsidR="00AF0180" w:rsidRDefault="00A10307">
      <w:pPr>
        <w:spacing w:after="3"/>
        <w:ind w:left="-5" w:hanging="10"/>
      </w:pPr>
      <w:r>
        <w:rPr>
          <w:rFonts w:ascii="Corbel" w:eastAsia="Corbel" w:hAnsi="Corbel" w:cs="Corbel"/>
          <w:i/>
          <w:sz w:val="16"/>
        </w:rPr>
        <w:t xml:space="preserve"> </w:t>
      </w:r>
      <w:r>
        <w:rPr>
          <w:rFonts w:ascii="Corbel" w:eastAsia="Corbel" w:hAnsi="Corbel" w:cs="Corbel"/>
          <w:i/>
          <w:sz w:val="20"/>
        </w:rPr>
        <w:t xml:space="preserve">Wykład: </w:t>
      </w:r>
      <w:r>
        <w:rPr>
          <w:rFonts w:ascii="Corbel" w:eastAsia="Corbel" w:hAnsi="Corbel" w:cs="Corbel"/>
          <w:i/>
          <w:sz w:val="20"/>
          <w:u w:val="single" w:color="000000"/>
        </w:rPr>
        <w:t>wykład problemowy</w:t>
      </w:r>
      <w:r>
        <w:rPr>
          <w:rFonts w:ascii="Corbel" w:eastAsia="Corbel" w:hAnsi="Corbel" w:cs="Corbel"/>
          <w:i/>
          <w:sz w:val="20"/>
        </w:rPr>
        <w:t xml:space="preserve">, wykład z prezentacją multimedialną, metody kształcenia na odległość  </w:t>
      </w:r>
    </w:p>
    <w:p w:rsidR="00AF0180" w:rsidRDefault="00A10307">
      <w:pPr>
        <w:spacing w:after="3"/>
        <w:ind w:left="-5" w:hanging="10"/>
      </w:pPr>
      <w:r>
        <w:rPr>
          <w:rFonts w:ascii="Corbel" w:eastAsia="Corbel" w:hAnsi="Corbel" w:cs="Corbel"/>
          <w:i/>
          <w:sz w:val="20"/>
        </w:rPr>
        <w:t xml:space="preserve">Ćwiczenia: analiza tekstów z dyskusją, </w:t>
      </w:r>
      <w:r>
        <w:rPr>
          <w:rFonts w:ascii="Corbel" w:eastAsia="Corbel" w:hAnsi="Corbel" w:cs="Corbel"/>
          <w:i/>
          <w:sz w:val="20"/>
          <w:u w:val="single" w:color="000000"/>
        </w:rPr>
        <w:t>metoda projektów</w:t>
      </w:r>
      <w:r>
        <w:rPr>
          <w:rFonts w:ascii="Corbel" w:eastAsia="Corbel" w:hAnsi="Corbel" w:cs="Corbel"/>
          <w:i/>
          <w:sz w:val="20"/>
        </w:rPr>
        <w:t xml:space="preserve"> (projekt badawczy, wdrożeniowy, </w:t>
      </w:r>
      <w:r>
        <w:rPr>
          <w:rFonts w:ascii="Corbel" w:eastAsia="Corbel" w:hAnsi="Corbel" w:cs="Corbel"/>
          <w:i/>
          <w:sz w:val="20"/>
          <w:u w:val="single" w:color="000000"/>
        </w:rPr>
        <w:t>praktyczny</w:t>
      </w:r>
      <w:r>
        <w:rPr>
          <w:rFonts w:ascii="Corbel" w:eastAsia="Corbel" w:hAnsi="Corbel" w:cs="Corbel"/>
          <w:i/>
          <w:sz w:val="20"/>
        </w:rPr>
        <w:t xml:space="preserve">), </w:t>
      </w:r>
      <w:r>
        <w:rPr>
          <w:rFonts w:ascii="Corbel" w:eastAsia="Corbel" w:hAnsi="Corbel" w:cs="Corbel"/>
          <w:i/>
          <w:sz w:val="20"/>
          <w:u w:val="single" w:color="000000"/>
        </w:rPr>
        <w:t>praca w grupach</w:t>
      </w:r>
      <w:r>
        <w:rPr>
          <w:rFonts w:ascii="Corbel" w:eastAsia="Corbel" w:hAnsi="Corbel" w:cs="Corbel"/>
          <w:i/>
          <w:sz w:val="20"/>
        </w:rPr>
        <w:t xml:space="preserve"> </w:t>
      </w:r>
    </w:p>
    <w:p w:rsidR="00AF0180" w:rsidRDefault="00A10307">
      <w:pPr>
        <w:spacing w:after="3"/>
        <w:ind w:left="-5" w:hanging="10"/>
      </w:pPr>
      <w:r>
        <w:rPr>
          <w:rFonts w:ascii="Corbel" w:eastAsia="Corbel" w:hAnsi="Corbel" w:cs="Corbel"/>
          <w:i/>
          <w:sz w:val="20"/>
        </w:rPr>
        <w:t>(rozwiązywanie zadań, dyskusja),</w:t>
      </w:r>
      <w:r>
        <w:rPr>
          <w:rFonts w:ascii="Corbel" w:eastAsia="Corbel" w:hAnsi="Corbel" w:cs="Corbel"/>
          <w:i/>
          <w:sz w:val="20"/>
          <w:u w:val="single" w:color="000000"/>
        </w:rPr>
        <w:t>gry dydaktyczne</w:t>
      </w:r>
      <w:r>
        <w:rPr>
          <w:rFonts w:ascii="Corbel" w:eastAsia="Corbel" w:hAnsi="Corbel" w:cs="Corbel"/>
          <w:i/>
          <w:sz w:val="20"/>
        </w:rPr>
        <w:t xml:space="preserve">, metody kształcenia na odległość  </w:t>
      </w:r>
    </w:p>
    <w:p w:rsidR="00AF0180" w:rsidRDefault="00A10307">
      <w:pPr>
        <w:spacing w:after="3"/>
        <w:ind w:left="-5" w:hanging="10"/>
      </w:pPr>
      <w:r>
        <w:rPr>
          <w:rFonts w:ascii="Corbel" w:eastAsia="Corbel" w:hAnsi="Corbel" w:cs="Corbel"/>
          <w:i/>
          <w:sz w:val="20"/>
        </w:rPr>
        <w:t xml:space="preserve">Laboratorium: wykonywanie doświadczeń, projektowanie doświadczeń  </w:t>
      </w:r>
    </w:p>
    <w:p w:rsidR="00AF0180" w:rsidRDefault="00A10307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AF0180" w:rsidRDefault="00A10307">
      <w:pPr>
        <w:pStyle w:val="Nagwek3"/>
        <w:ind w:left="-5" w:right="0"/>
      </w:pPr>
      <w:r>
        <w:t xml:space="preserve">4. METODY I KRYTERIA OCENY  </w:t>
      </w:r>
    </w:p>
    <w:p w:rsidR="00AF0180" w:rsidRDefault="00A10307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AF0180" w:rsidRDefault="00A10307">
      <w:pPr>
        <w:pStyle w:val="Nagwek4"/>
        <w:ind w:left="-5" w:right="0"/>
      </w:pPr>
      <w:r>
        <w:t xml:space="preserve">4.1 Sposoby weryfikacji efektów kształcenia </w:t>
      </w:r>
    </w:p>
    <w:p w:rsidR="00AF0180" w:rsidRDefault="00A10307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62" w:type="dxa"/>
        <w:tblInd w:w="10" w:type="dxa"/>
        <w:tblCellMar>
          <w:top w:w="43" w:type="dxa"/>
          <w:left w:w="0" w:type="dxa"/>
          <w:bottom w:w="0" w:type="dxa"/>
          <w:right w:w="18" w:type="dxa"/>
        </w:tblCellMar>
        <w:tblLook w:val="04A0" w:firstRow="1" w:lastRow="0" w:firstColumn="1" w:lastColumn="0" w:noHBand="0" w:noVBand="1"/>
      </w:tblPr>
      <w:tblGrid>
        <w:gridCol w:w="2410"/>
        <w:gridCol w:w="5106"/>
        <w:gridCol w:w="2146"/>
      </w:tblGrid>
      <w:tr w:rsidR="00AF0180">
        <w:trPr>
          <w:trHeight w:val="888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180" w:rsidRDefault="00A10307">
            <w:pPr>
              <w:spacing w:after="0"/>
              <w:ind w:left="2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/>
              <w:ind w:left="1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kształcenia </w:t>
            </w:r>
          </w:p>
          <w:p w:rsidR="00AF0180" w:rsidRDefault="00A10307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>(np.: kol</w:t>
            </w:r>
            <w:r>
              <w:rPr>
                <w:rFonts w:ascii="Corbel" w:eastAsia="Corbel" w:hAnsi="Corbel" w:cs="Corbel"/>
                <w:sz w:val="24"/>
              </w:rPr>
              <w:t xml:space="preserve">okwium, egzamin ustny, egzamin pisemny, projekt, sprawozdanie,) 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 w:line="254" w:lineRule="auto"/>
              <w:ind w:left="-1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 </w:t>
            </w:r>
            <w:r>
              <w:rPr>
                <w:rFonts w:ascii="Corbel" w:eastAsia="Corbel" w:hAnsi="Corbel" w:cs="Corbel"/>
                <w:sz w:val="24"/>
              </w:rPr>
              <w:tab/>
              <w:t xml:space="preserve">dydaktycznych  </w:t>
            </w:r>
          </w:p>
          <w:p w:rsidR="00AF0180" w:rsidRDefault="00A10307">
            <w:pPr>
              <w:spacing w:after="0"/>
              <w:ind w:left="16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ćw, …) </w:t>
            </w:r>
          </w:p>
        </w:tc>
      </w:tr>
      <w:tr w:rsidR="00AF0180">
        <w:trPr>
          <w:trHeight w:val="30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/>
              <w:ind w:left="7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01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/>
              <w:ind w:left="7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obserwacja w trakcie zajęć 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/>
              <w:ind w:left="18"/>
              <w:jc w:val="center"/>
            </w:pPr>
            <w:r>
              <w:rPr>
                <w:rFonts w:ascii="Corbel" w:eastAsia="Corbel" w:hAnsi="Corbel" w:cs="Corbel"/>
                <w:sz w:val="19"/>
              </w:rPr>
              <w:t>W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AF0180">
        <w:trPr>
          <w:trHeight w:val="305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/>
              <w:ind w:left="7"/>
            </w:pP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02 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/>
              <w:ind w:left="7"/>
            </w:pP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>prezentacje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/>
              <w:ind w:left="1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ćw </w:t>
            </w:r>
          </w:p>
        </w:tc>
      </w:tr>
    </w:tbl>
    <w:p w:rsidR="00AF0180" w:rsidRDefault="00A10307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AF0180" w:rsidRDefault="00A10307">
      <w:pPr>
        <w:pStyle w:val="Nagwek4"/>
        <w:ind w:left="-5" w:right="0"/>
      </w:pPr>
      <w:r>
        <w:t xml:space="preserve">4.2 Warunki zaliczenia przedmiotu (kryteria oceniania)  </w:t>
      </w:r>
    </w:p>
    <w:p w:rsidR="00AF0180" w:rsidRDefault="00A10307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AF0180" w:rsidRDefault="00A10307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50" w:line="268" w:lineRule="auto"/>
        <w:ind w:left="12" w:hanging="10"/>
      </w:pPr>
      <w:r>
        <w:rPr>
          <w:rFonts w:ascii="Arial" w:eastAsia="Arial" w:hAnsi="Arial" w:cs="Arial"/>
          <w:sz w:val="20"/>
        </w:rPr>
        <w:t xml:space="preserve">aktywne uczestnictwo w zadaniach konwersatoryjnych (przygotowanie prezentacji na wybrane tematy ćwiczeń i ich terminowe złożenie, omówienie nadesłanych prezentacji; znajomość wymaganej literatury). </w:t>
      </w:r>
    </w:p>
    <w:p w:rsidR="00AF0180" w:rsidRDefault="00A10307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AF0180" w:rsidRDefault="00A10307">
      <w:pPr>
        <w:spacing w:after="5" w:line="250" w:lineRule="auto"/>
        <w:ind w:left="-5" w:hanging="10"/>
      </w:pPr>
      <w:r>
        <w:rPr>
          <w:rFonts w:ascii="Corbel" w:eastAsia="Corbel" w:hAnsi="Corbel" w:cs="Corbel"/>
          <w:b/>
          <w:sz w:val="24"/>
        </w:rPr>
        <w:t>5. CAŁKOWITY NAKŁAD PRACY STUDENTA POTRZEBNY DO OSIĄGNI</w:t>
      </w:r>
      <w:r>
        <w:rPr>
          <w:rFonts w:ascii="Corbel" w:eastAsia="Corbel" w:hAnsi="Corbel" w:cs="Corbel"/>
          <w:b/>
          <w:sz w:val="24"/>
        </w:rPr>
        <w:t xml:space="preserve">ĘCIA ZAŁOŻONYCH </w:t>
      </w:r>
    </w:p>
    <w:p w:rsidR="00AF0180" w:rsidRDefault="00A10307">
      <w:pPr>
        <w:pStyle w:val="Nagwek2"/>
        <w:ind w:left="-5" w:right="0"/>
      </w:pPr>
      <w:r>
        <w:t xml:space="preserve">EFEKTÓW W GODZINACH ORAZ PUNKTACH ECTS  </w:t>
      </w:r>
    </w:p>
    <w:p w:rsidR="00AF0180" w:rsidRDefault="00A10307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62" w:type="dxa"/>
        <w:tblInd w:w="10" w:type="dxa"/>
        <w:tblCellMar>
          <w:top w:w="45" w:type="dxa"/>
          <w:left w:w="5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4964"/>
        <w:gridCol w:w="4698"/>
      </w:tblGrid>
      <w:tr w:rsidR="00AF0180">
        <w:trPr>
          <w:trHeight w:val="59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180" w:rsidRDefault="00A10307">
            <w:pPr>
              <w:spacing w:after="0"/>
              <w:ind w:left="829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/>
              <w:ind w:left="742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</w:p>
        </w:tc>
      </w:tr>
      <w:tr w:rsidR="00AF0180">
        <w:trPr>
          <w:trHeight w:val="2098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/>
              <w:ind w:left="723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Godziny kontaktowe wynikające planu z studiów </w:t>
            </w: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 w:line="488" w:lineRule="auto"/>
              <w:ind w:right="668"/>
            </w:pPr>
            <w:r>
              <w:rPr>
                <w:rFonts w:ascii="Arial" w:eastAsia="Arial" w:hAnsi="Arial" w:cs="Arial"/>
                <w:b/>
                <w:sz w:val="20"/>
              </w:rPr>
              <w:t xml:space="preserve">wykład 15; ćwiczenia 30 – 45 wystapienia i analizy materiału – 20 </w:t>
            </w:r>
          </w:p>
          <w:p w:rsidR="00AF0180" w:rsidRDefault="00A10307">
            <w:pPr>
              <w:spacing w:after="218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AF0180" w:rsidRDefault="00A10307">
            <w:pPr>
              <w:spacing w:after="213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AF0180" w:rsidRDefault="00A10307">
            <w:pPr>
              <w:spacing w:after="0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</w:tr>
      <w:tr w:rsidR="00AF0180">
        <w:trPr>
          <w:trHeight w:val="59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/>
              <w:ind w:left="723"/>
            </w:pPr>
            <w:r>
              <w:rPr>
                <w:rFonts w:ascii="Corbel" w:eastAsia="Corbel" w:hAnsi="Corbel" w:cs="Corbel"/>
                <w:sz w:val="24"/>
              </w:rPr>
              <w:t xml:space="preserve">Inne z udziałem nauczyciela </w:t>
            </w:r>
          </w:p>
          <w:p w:rsidR="00AF0180" w:rsidRDefault="00A10307">
            <w:pPr>
              <w:spacing w:after="0"/>
              <w:ind w:left="10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(udział w konsultacjach, egzaminie) </w:t>
            </w: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/>
              <w:ind w:left="720"/>
            </w:pPr>
            <w:r>
              <w:rPr>
                <w:rFonts w:ascii="Corbel" w:eastAsia="Corbel" w:hAnsi="Corbel" w:cs="Corbel"/>
                <w:sz w:val="24"/>
              </w:rPr>
              <w:t xml:space="preserve">10 </w:t>
            </w:r>
          </w:p>
        </w:tc>
      </w:tr>
      <w:tr w:rsidR="00AF0180">
        <w:trPr>
          <w:trHeight w:val="1183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 w:line="240" w:lineRule="auto"/>
              <w:ind w:left="723"/>
            </w:pPr>
            <w:r>
              <w:rPr>
                <w:rFonts w:ascii="Corbel" w:eastAsia="Corbel" w:hAnsi="Corbel" w:cs="Corbel"/>
                <w:sz w:val="24"/>
              </w:rPr>
              <w:t xml:space="preserve">Godziny niekontaktowe – praca własna studenta </w:t>
            </w:r>
          </w:p>
          <w:p w:rsidR="00AF0180" w:rsidRDefault="00A10307">
            <w:pPr>
              <w:spacing w:after="0"/>
              <w:ind w:left="723"/>
            </w:pPr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/>
              <w:ind w:left="720"/>
            </w:pPr>
            <w:r>
              <w:rPr>
                <w:rFonts w:ascii="Corbel" w:eastAsia="Corbel" w:hAnsi="Corbel" w:cs="Corbel"/>
                <w:sz w:val="24"/>
              </w:rPr>
              <w:t xml:space="preserve">60 </w:t>
            </w:r>
          </w:p>
        </w:tc>
      </w:tr>
      <w:tr w:rsidR="00AF0180">
        <w:trPr>
          <w:trHeight w:val="30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/>
              <w:ind w:left="723"/>
            </w:pPr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/>
              <w:ind w:left="720"/>
            </w:pPr>
            <w:r>
              <w:rPr>
                <w:rFonts w:ascii="Corbel" w:eastAsia="Corbel" w:hAnsi="Corbel" w:cs="Corbel"/>
                <w:sz w:val="24"/>
              </w:rPr>
              <w:t xml:space="preserve">135 </w:t>
            </w:r>
          </w:p>
        </w:tc>
      </w:tr>
      <w:tr w:rsidR="00AF0180">
        <w:trPr>
          <w:trHeight w:val="598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/>
              <w:ind w:left="238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</w:t>
            </w:r>
          </w:p>
          <w:p w:rsidR="00AF0180" w:rsidRDefault="00A10307">
            <w:pPr>
              <w:spacing w:after="0"/>
              <w:ind w:left="723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ECTS </w:t>
            </w: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/>
              <w:ind w:left="720"/>
            </w:pPr>
            <w:r>
              <w:rPr>
                <w:rFonts w:ascii="Corbel" w:eastAsia="Corbel" w:hAnsi="Corbel" w:cs="Corbel"/>
                <w:sz w:val="24"/>
              </w:rPr>
              <w:t xml:space="preserve">3 </w:t>
            </w:r>
          </w:p>
        </w:tc>
      </w:tr>
    </w:tbl>
    <w:p w:rsidR="00AF0180" w:rsidRDefault="00A10307">
      <w:pPr>
        <w:spacing w:after="0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:rsidR="00AF0180" w:rsidRDefault="00A10307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AF0180" w:rsidRDefault="00A10307">
      <w:pPr>
        <w:pStyle w:val="Nagwek3"/>
        <w:ind w:left="-5" w:right="0"/>
      </w:pPr>
      <w:r>
        <w:t xml:space="preserve">6. PRAKTYKI ZAWODOWE W RAMACH PRZEDMIOTU/ MODUŁU  </w:t>
      </w:r>
    </w:p>
    <w:p w:rsidR="00AF0180" w:rsidRDefault="00A10307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35" w:type="dxa"/>
        <w:tblInd w:w="567" w:type="dxa"/>
        <w:tblCellMar>
          <w:top w:w="54" w:type="dxa"/>
          <w:left w:w="7" w:type="dxa"/>
          <w:bottom w:w="0" w:type="dxa"/>
          <w:right w:w="65" w:type="dxa"/>
        </w:tblCellMar>
        <w:tblLook w:val="04A0" w:firstRow="1" w:lastRow="0" w:firstColumn="1" w:lastColumn="0" w:noHBand="0" w:noVBand="1"/>
      </w:tblPr>
      <w:tblGrid>
        <w:gridCol w:w="3545"/>
        <w:gridCol w:w="3990"/>
      </w:tblGrid>
      <w:tr w:rsidR="00AF0180">
        <w:trPr>
          <w:trHeight w:val="406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- </w:t>
            </w:r>
          </w:p>
        </w:tc>
      </w:tr>
      <w:tr w:rsidR="00AF0180">
        <w:trPr>
          <w:trHeight w:val="40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- </w:t>
            </w:r>
          </w:p>
        </w:tc>
      </w:tr>
    </w:tbl>
    <w:p w:rsidR="00AF0180" w:rsidRDefault="00A10307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AF0180" w:rsidRDefault="00A10307">
      <w:pPr>
        <w:pStyle w:val="Nagwek3"/>
        <w:ind w:left="-5" w:right="0"/>
      </w:pPr>
      <w:r>
        <w:t xml:space="preserve">7. LITERATURA  </w:t>
      </w:r>
    </w:p>
    <w:p w:rsidR="00AF0180" w:rsidRDefault="00A10307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AF0180" w:rsidRDefault="00A10307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574"/>
      </w:pPr>
      <w:r>
        <w:rPr>
          <w:rFonts w:ascii="Corbel" w:eastAsia="Corbel" w:hAnsi="Corbel" w:cs="Corbel"/>
          <w:sz w:val="24"/>
        </w:rPr>
        <w:t xml:space="preserve">Literatura podstawowa: </w:t>
      </w:r>
    </w:p>
    <w:tbl>
      <w:tblPr>
        <w:tblStyle w:val="TableGrid"/>
        <w:tblW w:w="7535" w:type="dxa"/>
        <w:tblInd w:w="567" w:type="dxa"/>
        <w:tblCellMar>
          <w:top w:w="54" w:type="dxa"/>
          <w:left w:w="7" w:type="dxa"/>
          <w:bottom w:w="0" w:type="dxa"/>
          <w:right w:w="13" w:type="dxa"/>
        </w:tblCellMar>
        <w:tblLook w:val="04A0" w:firstRow="1" w:lastRow="0" w:firstColumn="1" w:lastColumn="0" w:noHBand="0" w:noVBand="1"/>
      </w:tblPr>
      <w:tblGrid>
        <w:gridCol w:w="7535"/>
      </w:tblGrid>
      <w:tr w:rsidR="00AF0180">
        <w:trPr>
          <w:trHeight w:val="5699"/>
        </w:trPr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Pr="00A10307" w:rsidRDefault="00A10307">
            <w:pPr>
              <w:spacing w:after="141"/>
              <w:rPr>
                <w:lang w:val="en-GB"/>
              </w:rPr>
            </w:pPr>
            <w:r>
              <w:rPr>
                <w:rFonts w:ascii="Corbel" w:eastAsia="Corbel" w:hAnsi="Corbel" w:cs="Corbel"/>
                <w:sz w:val="24"/>
              </w:rPr>
              <w:lastRenderedPageBreak/>
              <w:t>G</w:t>
            </w:r>
            <w:r>
              <w:rPr>
                <w:rFonts w:ascii="Corbel" w:eastAsia="Corbel" w:hAnsi="Corbel" w:cs="Corbel"/>
                <w:sz w:val="19"/>
              </w:rPr>
              <w:t>LUCHMAN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V.,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TYKA SPOŁECZNYCH KONSEKWENCJI</w:t>
            </w:r>
            <w:r>
              <w:rPr>
                <w:rFonts w:ascii="Corbel" w:eastAsia="Corbel" w:hAnsi="Corbel" w:cs="Corbel"/>
                <w:sz w:val="24"/>
              </w:rPr>
              <w:t>.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 w:rsidRPr="00A10307">
              <w:rPr>
                <w:rFonts w:ascii="Corbel" w:eastAsia="Corbel" w:hAnsi="Corbel" w:cs="Corbel"/>
                <w:sz w:val="19"/>
                <w:lang w:val="en-GB"/>
              </w:rPr>
              <w:t xml:space="preserve">WARSZAWA </w:t>
            </w:r>
            <w:r w:rsidRPr="00A10307">
              <w:rPr>
                <w:rFonts w:ascii="Corbel" w:eastAsia="Corbel" w:hAnsi="Corbel" w:cs="Corbel"/>
                <w:sz w:val="24"/>
                <w:lang w:val="en-GB"/>
              </w:rPr>
              <w:t xml:space="preserve">2012. </w:t>
            </w:r>
          </w:p>
          <w:p w:rsidR="00AF0180" w:rsidRDefault="00A10307">
            <w:pPr>
              <w:spacing w:after="6" w:line="264" w:lineRule="auto"/>
            </w:pPr>
            <w:r w:rsidRPr="00A10307">
              <w:rPr>
                <w:rFonts w:ascii="Corbel" w:eastAsia="Corbel" w:hAnsi="Corbel" w:cs="Corbel"/>
                <w:sz w:val="24"/>
                <w:lang w:val="en-GB"/>
              </w:rPr>
              <w:t>G</w:t>
            </w:r>
            <w:r w:rsidRPr="00A10307">
              <w:rPr>
                <w:rFonts w:ascii="Corbel" w:eastAsia="Corbel" w:hAnsi="Corbel" w:cs="Corbel"/>
                <w:sz w:val="19"/>
                <w:lang w:val="en-GB"/>
              </w:rPr>
              <w:t>LUCHMAN</w:t>
            </w:r>
            <w:r w:rsidRPr="00A10307">
              <w:rPr>
                <w:rFonts w:ascii="Corbel" w:eastAsia="Corbel" w:hAnsi="Corbel" w:cs="Corbel"/>
                <w:sz w:val="24"/>
                <w:lang w:val="en-GB"/>
              </w:rPr>
              <w:t>,</w:t>
            </w:r>
            <w:r w:rsidRPr="00A10307">
              <w:rPr>
                <w:rFonts w:ascii="Corbel" w:eastAsia="Corbel" w:hAnsi="Corbel" w:cs="Corbel"/>
                <w:sz w:val="19"/>
                <w:lang w:val="en-GB"/>
              </w:rPr>
              <w:t xml:space="preserve"> </w:t>
            </w:r>
            <w:r w:rsidRPr="00A10307">
              <w:rPr>
                <w:rFonts w:ascii="Corbel" w:eastAsia="Corbel" w:hAnsi="Corbel" w:cs="Corbel"/>
                <w:sz w:val="24"/>
                <w:lang w:val="en-GB"/>
              </w:rPr>
              <w:t>V.,</w:t>
            </w:r>
            <w:r w:rsidRPr="00A10307">
              <w:rPr>
                <w:rFonts w:ascii="Corbel" w:eastAsia="Corbel" w:hAnsi="Corbel" w:cs="Corbel"/>
                <w:sz w:val="19"/>
                <w:lang w:val="en-GB"/>
              </w:rPr>
              <w:t xml:space="preserve"> </w:t>
            </w:r>
            <w:r w:rsidRPr="00A10307">
              <w:rPr>
                <w:rFonts w:ascii="Corbel" w:eastAsia="Corbel" w:hAnsi="Corbel" w:cs="Corbel"/>
                <w:sz w:val="24"/>
                <w:lang w:val="en-GB"/>
              </w:rPr>
              <w:t>H</w:t>
            </w:r>
            <w:r w:rsidRPr="00A10307">
              <w:rPr>
                <w:rFonts w:ascii="Corbel" w:eastAsia="Corbel" w:hAnsi="Corbel" w:cs="Corbel"/>
                <w:sz w:val="19"/>
                <w:lang w:val="en-GB"/>
              </w:rPr>
              <w:t>UMAN BEING AND MORALITY IN ETHICS OF SOCIAL CONSEQUENCES</w:t>
            </w:r>
            <w:r w:rsidRPr="00A10307">
              <w:rPr>
                <w:rFonts w:ascii="Corbel" w:eastAsia="Corbel" w:hAnsi="Corbel" w:cs="Corbel"/>
                <w:sz w:val="24"/>
                <w:lang w:val="en-GB"/>
              </w:rPr>
              <w:t>.</w:t>
            </w:r>
            <w:r w:rsidRPr="00A10307">
              <w:rPr>
                <w:rFonts w:ascii="Corbel" w:eastAsia="Corbel" w:hAnsi="Corbel" w:cs="Corbel"/>
                <w:sz w:val="19"/>
                <w:lang w:val="en-GB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L</w:t>
            </w:r>
            <w:r>
              <w:rPr>
                <w:rFonts w:ascii="Corbel" w:eastAsia="Corbel" w:hAnsi="Corbel" w:cs="Corbel"/>
                <w:sz w:val="19"/>
              </w:rPr>
              <w:t>EWISTON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NY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2003. </w:t>
            </w:r>
          </w:p>
          <w:p w:rsidR="00AF0180" w:rsidRDefault="00A10307">
            <w:pPr>
              <w:spacing w:after="13" w:line="260" w:lineRule="auto"/>
            </w:pPr>
            <w:r>
              <w:rPr>
                <w:rFonts w:ascii="Corbel" w:eastAsia="Corbel" w:hAnsi="Corbel" w:cs="Corbel"/>
                <w:sz w:val="24"/>
              </w:rPr>
              <w:t>G</w:t>
            </w:r>
            <w:r>
              <w:rPr>
                <w:rFonts w:ascii="Corbel" w:eastAsia="Corbel" w:hAnsi="Corbel" w:cs="Corbel"/>
                <w:sz w:val="19"/>
              </w:rPr>
              <w:t>LUCHMAN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V.,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K</w:t>
            </w:r>
            <w:r>
              <w:rPr>
                <w:rFonts w:ascii="Corbel" w:eastAsia="Corbel" w:hAnsi="Corbel" w:cs="Corbel"/>
                <w:sz w:val="19"/>
              </w:rPr>
              <w:t>OMENSKÁ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K.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&amp;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K</w:t>
            </w:r>
            <w:r>
              <w:rPr>
                <w:rFonts w:ascii="Corbel" w:eastAsia="Corbel" w:hAnsi="Corbel" w:cs="Corbel"/>
                <w:sz w:val="19"/>
              </w:rPr>
              <w:t>ALAJTZIDIS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J.,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P</w:t>
            </w:r>
            <w:r>
              <w:rPr>
                <w:rFonts w:ascii="Corbel" w:eastAsia="Corbel" w:hAnsi="Corbel" w:cs="Corbel"/>
                <w:sz w:val="19"/>
              </w:rPr>
              <w:t>ROFESIJNÁ ETIKA V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19"/>
              </w:rPr>
              <w:t xml:space="preserve">KRAJINÁCH </w:t>
            </w:r>
            <w:r>
              <w:rPr>
                <w:rFonts w:ascii="Corbel" w:eastAsia="Corbel" w:hAnsi="Corbel" w:cs="Corbel"/>
                <w:sz w:val="24"/>
              </w:rPr>
              <w:t>V4.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P</w:t>
            </w:r>
            <w:r>
              <w:rPr>
                <w:rFonts w:ascii="Corbel" w:eastAsia="Corbel" w:hAnsi="Corbel" w:cs="Corbel"/>
                <w:sz w:val="19"/>
              </w:rPr>
              <w:t xml:space="preserve">REŠOV </w:t>
            </w:r>
            <w:r>
              <w:rPr>
                <w:rFonts w:ascii="Corbel" w:eastAsia="Corbel" w:hAnsi="Corbel" w:cs="Corbel"/>
                <w:sz w:val="24"/>
              </w:rPr>
              <w:t xml:space="preserve">2013. </w:t>
            </w:r>
          </w:p>
          <w:p w:rsidR="00AF0180" w:rsidRDefault="00A10307">
            <w:pPr>
              <w:spacing w:after="15" w:line="250" w:lineRule="auto"/>
            </w:pPr>
            <w:r>
              <w:rPr>
                <w:rFonts w:ascii="Corbel" w:eastAsia="Corbel" w:hAnsi="Corbel" w:cs="Corbel"/>
                <w:sz w:val="24"/>
              </w:rPr>
              <w:t>G</w:t>
            </w:r>
            <w:r>
              <w:rPr>
                <w:rFonts w:ascii="Corbel" w:eastAsia="Corbel" w:hAnsi="Corbel" w:cs="Corbel"/>
                <w:sz w:val="19"/>
              </w:rPr>
              <w:t>LUCHMAN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V.,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P</w:t>
            </w:r>
            <w:r>
              <w:rPr>
                <w:rFonts w:ascii="Corbel" w:eastAsia="Corbel" w:hAnsi="Corbel" w:cs="Corbel"/>
                <w:sz w:val="19"/>
              </w:rPr>
              <w:t>ROFESIJNÁ ETIKA AKO ETIKA PRÁCE 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19"/>
              </w:rPr>
              <w:t>ETIKA VZŤAHOV</w:t>
            </w:r>
            <w:r>
              <w:rPr>
                <w:rFonts w:ascii="Corbel" w:eastAsia="Corbel" w:hAnsi="Corbel" w:cs="Corbel"/>
                <w:sz w:val="24"/>
              </w:rPr>
              <w:t>.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P</w:t>
            </w:r>
            <w:r>
              <w:rPr>
                <w:rFonts w:ascii="Corbel" w:eastAsia="Corbel" w:hAnsi="Corbel" w:cs="Corbel"/>
                <w:sz w:val="19"/>
              </w:rPr>
              <w:t xml:space="preserve">REŠOV </w:t>
            </w:r>
            <w:r>
              <w:rPr>
                <w:rFonts w:ascii="Corbel" w:eastAsia="Corbel" w:hAnsi="Corbel" w:cs="Corbel"/>
                <w:sz w:val="24"/>
              </w:rPr>
              <w:t xml:space="preserve">2014. </w:t>
            </w:r>
          </w:p>
          <w:p w:rsidR="00AF0180" w:rsidRDefault="00A10307">
            <w:pPr>
              <w:spacing w:after="13"/>
            </w:pPr>
            <w:r>
              <w:rPr>
                <w:rFonts w:ascii="Corbel" w:eastAsia="Corbel" w:hAnsi="Corbel" w:cs="Corbel"/>
                <w:sz w:val="24"/>
              </w:rPr>
              <w:t>M</w:t>
            </w:r>
            <w:r>
              <w:rPr>
                <w:rFonts w:ascii="Corbel" w:eastAsia="Corbel" w:hAnsi="Corbel" w:cs="Corbel"/>
                <w:sz w:val="19"/>
              </w:rPr>
              <w:t>ARIAŃSKI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J.,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S</w:t>
            </w:r>
            <w:r>
              <w:rPr>
                <w:rFonts w:ascii="Corbel" w:eastAsia="Corbel" w:hAnsi="Corbel" w:cs="Corbel"/>
                <w:sz w:val="19"/>
              </w:rPr>
              <w:t>OCJOLOGIA MORALNOŚCI</w:t>
            </w:r>
            <w:r>
              <w:rPr>
                <w:rFonts w:ascii="Corbel" w:eastAsia="Corbel" w:hAnsi="Corbel" w:cs="Corbel"/>
                <w:sz w:val="24"/>
              </w:rPr>
              <w:t>.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L</w:t>
            </w:r>
            <w:r>
              <w:rPr>
                <w:rFonts w:ascii="Corbel" w:eastAsia="Corbel" w:hAnsi="Corbel" w:cs="Corbel"/>
                <w:sz w:val="19"/>
              </w:rPr>
              <w:t xml:space="preserve">UBLIN </w:t>
            </w:r>
            <w:r>
              <w:rPr>
                <w:rFonts w:ascii="Corbel" w:eastAsia="Corbel" w:hAnsi="Corbel" w:cs="Corbel"/>
                <w:sz w:val="24"/>
              </w:rPr>
              <w:t xml:space="preserve">2005. </w:t>
            </w:r>
          </w:p>
          <w:p w:rsidR="00AF0180" w:rsidRDefault="00A10307">
            <w:pPr>
              <w:spacing w:after="20"/>
            </w:pPr>
            <w:r>
              <w:rPr>
                <w:rFonts w:ascii="Corbel" w:eastAsia="Corbel" w:hAnsi="Corbel" w:cs="Corbel"/>
                <w:sz w:val="24"/>
              </w:rPr>
              <w:t>O</w:t>
            </w:r>
            <w:r>
              <w:rPr>
                <w:rFonts w:ascii="Corbel" w:eastAsia="Corbel" w:hAnsi="Corbel" w:cs="Corbel"/>
                <w:sz w:val="19"/>
              </w:rPr>
              <w:t>SSOWSKA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M.,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M</w:t>
            </w:r>
            <w:r>
              <w:rPr>
                <w:rFonts w:ascii="Corbel" w:eastAsia="Corbel" w:hAnsi="Corbel" w:cs="Corbel"/>
                <w:sz w:val="19"/>
              </w:rPr>
              <w:t>ORALNOŚĆ MIESZCZAŃSKA</w:t>
            </w:r>
            <w:r>
              <w:rPr>
                <w:rFonts w:ascii="Corbel" w:eastAsia="Corbel" w:hAnsi="Corbel" w:cs="Corbel"/>
                <w:sz w:val="24"/>
              </w:rPr>
              <w:t>.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W</w:t>
            </w:r>
            <w:r>
              <w:rPr>
                <w:rFonts w:ascii="Corbel" w:eastAsia="Corbel" w:hAnsi="Corbel" w:cs="Corbel"/>
                <w:sz w:val="19"/>
              </w:rPr>
              <w:t xml:space="preserve">ROCLAW </w:t>
            </w:r>
            <w:r>
              <w:rPr>
                <w:rFonts w:ascii="Corbel" w:eastAsia="Corbel" w:hAnsi="Corbel" w:cs="Corbel"/>
                <w:sz w:val="24"/>
              </w:rPr>
              <w:t xml:space="preserve">1985. </w:t>
            </w:r>
          </w:p>
          <w:p w:rsidR="00AF0180" w:rsidRDefault="00A10307">
            <w:pPr>
              <w:spacing w:after="0" w:line="268" w:lineRule="auto"/>
            </w:pPr>
            <w:r>
              <w:rPr>
                <w:rFonts w:ascii="Corbel" w:eastAsia="Corbel" w:hAnsi="Corbel" w:cs="Corbel"/>
                <w:sz w:val="24"/>
              </w:rPr>
              <w:t>M</w:t>
            </w:r>
            <w:r>
              <w:rPr>
                <w:rFonts w:ascii="Corbel" w:eastAsia="Corbel" w:hAnsi="Corbel" w:cs="Corbel"/>
                <w:sz w:val="19"/>
              </w:rPr>
              <w:t>ACDONALD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S.,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K</w:t>
            </w:r>
            <w:r>
              <w:rPr>
                <w:rFonts w:ascii="Corbel" w:eastAsia="Corbel" w:hAnsi="Corbel" w:cs="Corbel"/>
                <w:sz w:val="19"/>
              </w:rPr>
              <w:t xml:space="preserve">RAINY PAMIĘCI </w:t>
            </w:r>
            <w:r>
              <w:rPr>
                <w:rFonts w:ascii="Corbel" w:eastAsia="Corbel" w:hAnsi="Corbel" w:cs="Corbel"/>
                <w:sz w:val="24"/>
              </w:rPr>
              <w:t>:</w:t>
            </w:r>
            <w:r>
              <w:rPr>
                <w:rFonts w:ascii="Corbel" w:eastAsia="Corbel" w:hAnsi="Corbel" w:cs="Corbel"/>
                <w:sz w:val="19"/>
              </w:rPr>
              <w:t xml:space="preserve"> O DZIEDZICTWIE I TOŻSAMOŚCI WE WSPÓŁCZESNEJ </w:t>
            </w: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UROPIE</w:t>
            </w:r>
            <w:r>
              <w:rPr>
                <w:rFonts w:ascii="Corbel" w:eastAsia="Corbel" w:hAnsi="Corbel" w:cs="Corbel"/>
                <w:sz w:val="24"/>
              </w:rPr>
              <w:t>.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K</w:t>
            </w:r>
            <w:r>
              <w:rPr>
                <w:rFonts w:ascii="Corbel" w:eastAsia="Corbel" w:hAnsi="Corbel" w:cs="Corbel"/>
                <w:sz w:val="19"/>
              </w:rPr>
              <w:t xml:space="preserve">RAKÓW </w:t>
            </w:r>
            <w:r>
              <w:rPr>
                <w:rFonts w:ascii="Corbel" w:eastAsia="Corbel" w:hAnsi="Corbel" w:cs="Corbel"/>
                <w:sz w:val="24"/>
              </w:rPr>
              <w:t xml:space="preserve">2021. </w:t>
            </w:r>
          </w:p>
          <w:p w:rsidR="00AF0180" w:rsidRDefault="00A10307">
            <w:pPr>
              <w:spacing w:after="13"/>
            </w:pPr>
            <w:r>
              <w:rPr>
                <w:rFonts w:ascii="Corbel" w:eastAsia="Corbel" w:hAnsi="Corbel" w:cs="Corbel"/>
                <w:sz w:val="24"/>
              </w:rPr>
              <w:t>Z</w:t>
            </w:r>
            <w:r>
              <w:rPr>
                <w:rFonts w:ascii="Corbel" w:eastAsia="Corbel" w:hAnsi="Corbel" w:cs="Corbel"/>
                <w:sz w:val="19"/>
              </w:rPr>
              <w:t>IELIŃSKI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M.,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R</w:t>
            </w:r>
            <w:r>
              <w:rPr>
                <w:rFonts w:ascii="Corbel" w:eastAsia="Corbel" w:hAnsi="Corbel" w:cs="Corbel"/>
                <w:sz w:val="19"/>
              </w:rPr>
              <w:t>ELIGIA 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19"/>
              </w:rPr>
              <w:t>MORALNOŚĆ</w:t>
            </w:r>
            <w:r>
              <w:rPr>
                <w:rFonts w:ascii="Corbel" w:eastAsia="Corbel" w:hAnsi="Corbel" w:cs="Corbel"/>
                <w:sz w:val="24"/>
              </w:rPr>
              <w:t>.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T</w:t>
            </w:r>
            <w:r>
              <w:rPr>
                <w:rFonts w:ascii="Corbel" w:eastAsia="Corbel" w:hAnsi="Corbel" w:cs="Corbel"/>
                <w:sz w:val="19"/>
              </w:rPr>
              <w:t xml:space="preserve">ORUŃ </w:t>
            </w:r>
            <w:r>
              <w:rPr>
                <w:rFonts w:ascii="Corbel" w:eastAsia="Corbel" w:hAnsi="Corbel" w:cs="Corbel"/>
                <w:sz w:val="24"/>
              </w:rPr>
              <w:t>2000.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AF0180" w:rsidRDefault="00A10307">
            <w:pPr>
              <w:spacing w:after="19"/>
            </w:pPr>
            <w:r>
              <w:rPr>
                <w:rFonts w:ascii="Corbel" w:eastAsia="Corbel" w:hAnsi="Corbel" w:cs="Corbel"/>
                <w:sz w:val="24"/>
              </w:rPr>
              <w:t>J</w:t>
            </w:r>
            <w:r>
              <w:rPr>
                <w:rFonts w:ascii="Corbel" w:eastAsia="Corbel" w:hAnsi="Corbel" w:cs="Corbel"/>
                <w:sz w:val="19"/>
              </w:rPr>
              <w:t>ACKSON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J.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C.,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B</w:t>
            </w:r>
            <w:r>
              <w:rPr>
                <w:rFonts w:ascii="Corbel" w:eastAsia="Corbel" w:hAnsi="Corbel" w:cs="Corbel"/>
                <w:sz w:val="19"/>
              </w:rPr>
              <w:t>IZNES I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19"/>
              </w:rPr>
              <w:t>MORALNOŚĆ</w:t>
            </w:r>
            <w:r>
              <w:rPr>
                <w:rFonts w:ascii="Corbel" w:eastAsia="Corbel" w:hAnsi="Corbel" w:cs="Corbel"/>
                <w:sz w:val="24"/>
              </w:rPr>
              <w:t>.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W</w:t>
            </w:r>
            <w:r>
              <w:rPr>
                <w:rFonts w:ascii="Corbel" w:eastAsia="Corbel" w:hAnsi="Corbel" w:cs="Corbel"/>
                <w:sz w:val="19"/>
              </w:rPr>
              <w:t xml:space="preserve">ARSZAWA </w:t>
            </w:r>
            <w:r>
              <w:rPr>
                <w:rFonts w:ascii="Corbel" w:eastAsia="Corbel" w:hAnsi="Corbel" w:cs="Corbel"/>
                <w:sz w:val="24"/>
              </w:rPr>
              <w:t xml:space="preserve">1999. </w:t>
            </w:r>
          </w:p>
          <w:p w:rsidR="00AF0180" w:rsidRDefault="00A10307">
            <w:pPr>
              <w:spacing w:after="39" w:line="245" w:lineRule="auto"/>
              <w:ind w:right="73"/>
            </w:pPr>
            <w:r>
              <w:rPr>
                <w:rFonts w:ascii="Corbel" w:eastAsia="Corbel" w:hAnsi="Corbel" w:cs="Corbel"/>
                <w:sz w:val="24"/>
              </w:rPr>
              <w:t>M</w:t>
            </w:r>
            <w:r>
              <w:rPr>
                <w:rFonts w:ascii="Corbel" w:eastAsia="Corbel" w:hAnsi="Corbel" w:cs="Corbel"/>
                <w:sz w:val="19"/>
              </w:rPr>
              <w:t>YSŁEK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W.,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 xml:space="preserve">TYKA ZAWODOWA </w:t>
            </w:r>
            <w:r>
              <w:rPr>
                <w:rFonts w:ascii="Corbel" w:eastAsia="Corbel" w:hAnsi="Corbel" w:cs="Corbel"/>
                <w:sz w:val="24"/>
              </w:rPr>
              <w:t>:</w:t>
            </w:r>
            <w:r>
              <w:rPr>
                <w:rFonts w:ascii="Corbel" w:eastAsia="Corbel" w:hAnsi="Corbel" w:cs="Corbel"/>
                <w:sz w:val="19"/>
              </w:rPr>
              <w:t xml:space="preserve"> UWARUNKOWANIA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KONTEKSTY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ZASTOSOWANIA</w:t>
            </w:r>
            <w:r>
              <w:rPr>
                <w:rFonts w:ascii="Corbel" w:eastAsia="Corbel" w:hAnsi="Corbel" w:cs="Corbel"/>
                <w:sz w:val="24"/>
              </w:rPr>
              <w:t>.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O</w:t>
            </w:r>
            <w:r>
              <w:rPr>
                <w:rFonts w:ascii="Corbel" w:eastAsia="Corbel" w:hAnsi="Corbel" w:cs="Corbel"/>
                <w:sz w:val="19"/>
              </w:rPr>
              <w:t xml:space="preserve">LSZTYN </w:t>
            </w:r>
            <w:r>
              <w:rPr>
                <w:rFonts w:ascii="Corbel" w:eastAsia="Corbel" w:hAnsi="Corbel" w:cs="Corbel"/>
                <w:sz w:val="24"/>
              </w:rPr>
              <w:t>2010.</w:t>
            </w:r>
            <w:r>
              <w:rPr>
                <w:rFonts w:ascii="Times New Roman" w:eastAsia="Times New Roman" w:hAnsi="Times New Roman" w:cs="Times New Roman"/>
                <w:b/>
                <w:sz w:val="48"/>
              </w:rPr>
              <w:t xml:space="preserve">  </w:t>
            </w:r>
            <w:r>
              <w:rPr>
                <w:rFonts w:ascii="Corbel" w:eastAsia="Corbel" w:hAnsi="Corbel" w:cs="Corbel"/>
                <w:sz w:val="24"/>
              </w:rPr>
              <w:t>G</w:t>
            </w:r>
            <w:r>
              <w:rPr>
                <w:rFonts w:ascii="Corbel" w:eastAsia="Corbel" w:hAnsi="Corbel" w:cs="Corbel"/>
                <w:sz w:val="19"/>
              </w:rPr>
              <w:t>RZYBEK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G.,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TYKA ZAWODOWA JAKO SUBDYSCYPLINA NAUKOWA</w:t>
            </w:r>
            <w:r>
              <w:rPr>
                <w:rFonts w:ascii="Corbel" w:eastAsia="Corbel" w:hAnsi="Corbel" w:cs="Corbel"/>
                <w:sz w:val="24"/>
              </w:rPr>
              <w:t>.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R</w:t>
            </w:r>
            <w:r>
              <w:rPr>
                <w:rFonts w:ascii="Corbel" w:eastAsia="Corbel" w:hAnsi="Corbel" w:cs="Corbel"/>
                <w:sz w:val="19"/>
              </w:rPr>
              <w:t xml:space="preserve">ZESZÓW </w:t>
            </w:r>
            <w:r>
              <w:rPr>
                <w:rFonts w:ascii="Corbel" w:eastAsia="Corbel" w:hAnsi="Corbel" w:cs="Corbel"/>
                <w:sz w:val="24"/>
              </w:rPr>
              <w:t xml:space="preserve">2016. </w:t>
            </w:r>
          </w:p>
          <w:p w:rsidR="00AF0180" w:rsidRDefault="00A10307">
            <w:pPr>
              <w:spacing w:after="0" w:line="216" w:lineRule="auto"/>
            </w:pPr>
            <w:r>
              <w:rPr>
                <w:rFonts w:ascii="Corbel" w:eastAsia="Corbel" w:hAnsi="Corbel" w:cs="Corbel"/>
                <w:sz w:val="24"/>
              </w:rPr>
              <w:t>B</w:t>
            </w:r>
            <w:r>
              <w:rPr>
                <w:rFonts w:ascii="Corbel" w:eastAsia="Corbel" w:hAnsi="Corbel" w:cs="Corbel"/>
                <w:sz w:val="19"/>
              </w:rPr>
              <w:t>UGLEWICZ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K.,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S</w:t>
            </w:r>
            <w:r>
              <w:rPr>
                <w:rFonts w:ascii="Corbel" w:eastAsia="Corbel" w:hAnsi="Corbel" w:cs="Corbel"/>
                <w:sz w:val="19"/>
              </w:rPr>
              <w:t xml:space="preserve">POŁECZNA ODPOWIEDZIALNOŚĆ BIZNESU </w:t>
            </w:r>
            <w:r>
              <w:rPr>
                <w:rFonts w:ascii="Corbel" w:eastAsia="Corbel" w:hAnsi="Corbel" w:cs="Corbel"/>
                <w:sz w:val="24"/>
              </w:rPr>
              <w:t>:</w:t>
            </w:r>
            <w:r>
              <w:rPr>
                <w:rFonts w:ascii="Corbel" w:eastAsia="Corbel" w:hAnsi="Corbel" w:cs="Corbel"/>
                <w:sz w:val="19"/>
              </w:rPr>
              <w:t xml:space="preserve"> NOWA WARTOŚĆ KONKURENCYJNA</w:t>
            </w:r>
            <w:r>
              <w:rPr>
                <w:rFonts w:ascii="Corbel" w:eastAsia="Corbel" w:hAnsi="Corbel" w:cs="Corbel"/>
                <w:sz w:val="24"/>
              </w:rPr>
              <w:t>.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W</w:t>
            </w:r>
            <w:r>
              <w:rPr>
                <w:rFonts w:ascii="Corbel" w:eastAsia="Corbel" w:hAnsi="Corbel" w:cs="Corbel"/>
                <w:sz w:val="19"/>
              </w:rPr>
              <w:t xml:space="preserve">ARSZAWA </w:t>
            </w:r>
            <w:r>
              <w:rPr>
                <w:rFonts w:ascii="Corbel" w:eastAsia="Corbel" w:hAnsi="Corbel" w:cs="Corbel"/>
                <w:sz w:val="24"/>
              </w:rPr>
              <w:t>2017.</w:t>
            </w:r>
            <w:r>
              <w:rPr>
                <w:rFonts w:ascii="Times New Roman" w:eastAsia="Times New Roman" w:hAnsi="Times New Roman" w:cs="Times New Roman"/>
                <w:b/>
                <w:sz w:val="48"/>
              </w:rPr>
              <w:t xml:space="preserve"> </w:t>
            </w:r>
          </w:p>
          <w:p w:rsidR="00AF0180" w:rsidRDefault="00A1030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AF0180">
        <w:trPr>
          <w:trHeight w:val="2940"/>
        </w:trPr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180" w:rsidRDefault="00A1030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Literatura uzupełniająca:  </w:t>
            </w:r>
          </w:p>
          <w:p w:rsidR="00AF0180" w:rsidRDefault="00A1030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Gluchman, V., Slovak Lutheran social ethics. Lewiston, NY 1997. </w:t>
            </w:r>
          </w:p>
          <w:p w:rsidR="00AF0180" w:rsidRDefault="00A1030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>Mariańs</w:t>
            </w:r>
            <w:r>
              <w:rPr>
                <w:rFonts w:ascii="Corbel" w:eastAsia="Corbel" w:hAnsi="Corbel" w:cs="Corbel"/>
                <w:sz w:val="24"/>
              </w:rPr>
              <w:t xml:space="preserve">ki, J.,Moralność w procesie przemian : szkice socjologiczne. </w:t>
            </w:r>
          </w:p>
          <w:p w:rsidR="00AF0180" w:rsidRDefault="00A1030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>Warszawa 1990.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AF0180" w:rsidRPr="00A10307" w:rsidRDefault="00A10307">
            <w:pPr>
              <w:spacing w:after="0"/>
              <w:rPr>
                <w:lang w:val="en-GB"/>
              </w:rPr>
            </w:pPr>
            <w:r>
              <w:rPr>
                <w:rFonts w:ascii="Corbel" w:eastAsia="Corbel" w:hAnsi="Corbel" w:cs="Corbel"/>
                <w:sz w:val="24"/>
              </w:rPr>
              <w:t xml:space="preserve">Sołtysiak, G., Kodeksy etyczne w Polsce. </w:t>
            </w:r>
            <w:r w:rsidRPr="00A10307">
              <w:rPr>
                <w:rFonts w:ascii="Corbel" w:eastAsia="Corbel" w:hAnsi="Corbel" w:cs="Corbel"/>
                <w:sz w:val="24"/>
                <w:lang w:val="en-GB"/>
              </w:rPr>
              <w:t xml:space="preserve">Warszawa 2006.  </w:t>
            </w:r>
          </w:p>
          <w:p w:rsidR="00AF0180" w:rsidRDefault="00A10307">
            <w:pPr>
              <w:spacing w:after="0" w:line="240" w:lineRule="auto"/>
            </w:pPr>
            <w:r w:rsidRPr="00A10307">
              <w:rPr>
                <w:rFonts w:ascii="Corbel" w:eastAsia="Corbel" w:hAnsi="Corbel" w:cs="Corbel"/>
                <w:sz w:val="24"/>
                <w:lang w:val="en-GB"/>
              </w:rPr>
              <w:t xml:space="preserve">Marszałek-Kawa, J. a i., The diversity of Asia in the issues of culture, religion and ethics. </w:t>
            </w:r>
            <w:r>
              <w:rPr>
                <w:rFonts w:ascii="Corbel" w:eastAsia="Corbel" w:hAnsi="Corbel" w:cs="Corbel"/>
                <w:sz w:val="24"/>
              </w:rPr>
              <w:t xml:space="preserve">Toruń 2018. </w:t>
            </w:r>
          </w:p>
          <w:p w:rsidR="00AF0180" w:rsidRDefault="00A1030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>Teneta-</w:t>
            </w:r>
            <w:r>
              <w:rPr>
                <w:rFonts w:ascii="Corbel" w:eastAsia="Corbel" w:hAnsi="Corbel" w:cs="Corbel"/>
                <w:sz w:val="24"/>
              </w:rPr>
              <w:t xml:space="preserve">Skwiercz, D., Uwarunkowania realizacji koncepcji społecznej odpowiedzialności biznesu w przedsiębiorstwach polskich na tle doświadczeń Wielkiej Brytanii i Niemiec. Wrocław 2013.  </w:t>
            </w:r>
          </w:p>
        </w:tc>
      </w:tr>
    </w:tbl>
    <w:p w:rsidR="00AF0180" w:rsidRDefault="00A10307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AF0180" w:rsidRDefault="00A10307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AF0180" w:rsidRDefault="00A10307">
      <w:pPr>
        <w:spacing w:after="12" w:line="250" w:lineRule="auto"/>
        <w:ind w:left="-5" w:hanging="10"/>
      </w:pPr>
      <w:r>
        <w:rPr>
          <w:rFonts w:ascii="Corbel" w:eastAsia="Corbel" w:hAnsi="Corbel" w:cs="Corbel"/>
          <w:sz w:val="24"/>
        </w:rPr>
        <w:t xml:space="preserve">Akceptacja Kierownika Jednostki lub osoby upoważnionej </w:t>
      </w:r>
    </w:p>
    <w:sectPr w:rsidR="00AF0180">
      <w:pgSz w:w="11906" w:h="16838"/>
      <w:pgMar w:top="1138" w:right="1133" w:bottom="1282" w:left="1133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EE6800"/>
    <w:multiLevelType w:val="hybridMultilevel"/>
    <w:tmpl w:val="4A6A2BFE"/>
    <w:lvl w:ilvl="0" w:tplc="0F34AFDC">
      <w:start w:val="1"/>
      <w:numFmt w:val="upperLetter"/>
      <w:lvlText w:val="%1."/>
      <w:lvlJc w:val="left"/>
      <w:pPr>
        <w:ind w:left="10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6F240E8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408C4A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4A6C1D6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C682BE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A2B64A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BCE0A4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6A86020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D68618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180"/>
    <w:rsid w:val="00A10307"/>
    <w:rsid w:val="00AF0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99E7E"/>
  <w15:docId w15:val="{18C91AD3-5733-43C0-ADFB-3170FA4BE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left="10" w:hanging="10"/>
      <w:outlineLvl w:val="0"/>
    </w:pPr>
    <w:rPr>
      <w:rFonts w:ascii="Corbel" w:eastAsia="Corbel" w:hAnsi="Corbel" w:cs="Corbel"/>
      <w:b/>
      <w:color w:val="000000"/>
      <w:sz w:val="19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5" w:line="250" w:lineRule="auto"/>
      <w:ind w:left="10" w:right="4" w:hanging="10"/>
      <w:outlineLvl w:val="1"/>
    </w:pPr>
    <w:rPr>
      <w:rFonts w:ascii="Corbel" w:eastAsia="Corbel" w:hAnsi="Corbel" w:cs="Corbel"/>
      <w:b/>
      <w:color w:val="000000"/>
      <w:sz w:val="24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5" w:line="250" w:lineRule="auto"/>
      <w:ind w:left="10" w:right="4" w:hanging="10"/>
      <w:outlineLvl w:val="2"/>
    </w:pPr>
    <w:rPr>
      <w:rFonts w:ascii="Corbel" w:eastAsia="Corbel" w:hAnsi="Corbel" w:cs="Corbel"/>
      <w:b/>
      <w:color w:val="000000"/>
      <w:sz w:val="24"/>
    </w:rPr>
  </w:style>
  <w:style w:type="paragraph" w:styleId="Nagwek4">
    <w:name w:val="heading 4"/>
    <w:next w:val="Normalny"/>
    <w:link w:val="Nagwek4Znak"/>
    <w:uiPriority w:val="9"/>
    <w:unhideWhenUsed/>
    <w:qFormat/>
    <w:pPr>
      <w:keepNext/>
      <w:keepLines/>
      <w:spacing w:after="5" w:line="250" w:lineRule="auto"/>
      <w:ind w:left="10" w:right="4" w:hanging="10"/>
      <w:outlineLvl w:val="3"/>
    </w:pPr>
    <w:rPr>
      <w:rFonts w:ascii="Corbel" w:eastAsia="Corbel" w:hAnsi="Corbel" w:cs="Corbe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19"/>
    </w:rPr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24"/>
    </w:rPr>
  </w:style>
  <w:style w:type="character" w:customStyle="1" w:styleId="Nagwek3Znak">
    <w:name w:val="Nagłówek 3 Znak"/>
    <w:link w:val="Nagwek3"/>
    <w:rPr>
      <w:rFonts w:ascii="Corbel" w:eastAsia="Corbel" w:hAnsi="Corbel" w:cs="Corbel"/>
      <w:b/>
      <w:color w:val="000000"/>
      <w:sz w:val="24"/>
    </w:rPr>
  </w:style>
  <w:style w:type="character" w:customStyle="1" w:styleId="Nagwek4Znak">
    <w:name w:val="Nagłówek 4 Znak"/>
    <w:link w:val="Nagwek4"/>
    <w:rPr>
      <w:rFonts w:ascii="Corbel" w:eastAsia="Corbel" w:hAnsi="Corbel" w:cs="Corbe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1184</Words>
  <Characters>7104</Characters>
  <Application>Microsoft Office Word</Application>
  <DocSecurity>0</DocSecurity>
  <Lines>59</Lines>
  <Paragraphs>16</Paragraphs>
  <ScaleCrop>false</ScaleCrop>
  <Company/>
  <LinksUpToDate>false</LinksUpToDate>
  <CharactersWithSpaces>8272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Użytkownik systemu Windows</cp:lastModifiedBy>
  <cp:revision>3</cp:revision>
  <dcterms:created xsi:type="dcterms:W3CDTF">2024-08-09T09:42:00Z</dcterms:created>
  <dcterms:modified xsi:type="dcterms:W3CDTF">2024-08-09T09:42:00Z</dcterms:modified>
</cp:coreProperties>
</file>